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CD" w:rsidRPr="009D5C81" w:rsidRDefault="00BD15E9">
      <w:pPr>
        <w:spacing w:line="56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武汉商学院</w:t>
      </w:r>
      <w:r w:rsidR="00FB1D6F" w:rsidRPr="009D5C81">
        <w:rPr>
          <w:rFonts w:ascii="华文中宋" w:eastAsia="华文中宋" w:hAnsi="华文中宋"/>
          <w:sz w:val="40"/>
          <w:szCs w:val="40"/>
        </w:rPr>
        <w:t>2018</w:t>
      </w:r>
      <w:r w:rsidR="00D57C3B" w:rsidRPr="009D5C81">
        <w:rPr>
          <w:rFonts w:ascii="华文中宋" w:eastAsia="华文中宋" w:hAnsi="华文中宋"/>
          <w:sz w:val="40"/>
          <w:szCs w:val="40"/>
        </w:rPr>
        <w:t>年度</w:t>
      </w:r>
      <w:r w:rsidR="00A50E4B">
        <w:rPr>
          <w:rFonts w:ascii="华文中宋" w:eastAsia="华文中宋" w:hAnsi="华文中宋" w:hint="eastAsia"/>
          <w:sz w:val="40"/>
          <w:szCs w:val="40"/>
        </w:rPr>
        <w:t>处级</w:t>
      </w:r>
      <w:r w:rsidR="00D57C3B" w:rsidRPr="009D5C81">
        <w:rPr>
          <w:rFonts w:ascii="华文中宋" w:eastAsia="华文中宋" w:hAnsi="华文中宋"/>
          <w:sz w:val="40"/>
          <w:szCs w:val="40"/>
        </w:rPr>
        <w:t>领导干部履职尽责</w:t>
      </w:r>
      <w:r w:rsidR="00A50E4B">
        <w:rPr>
          <w:rFonts w:ascii="华文中宋" w:eastAsia="华文中宋" w:hAnsi="华文中宋" w:hint="eastAsia"/>
          <w:sz w:val="40"/>
          <w:szCs w:val="40"/>
        </w:rPr>
        <w:t>（</w:t>
      </w:r>
      <w:r w:rsidR="00A50E4B" w:rsidRPr="009D5C81">
        <w:rPr>
          <w:rFonts w:ascii="华文中宋" w:eastAsia="华文中宋" w:hAnsi="华文中宋" w:hint="eastAsia"/>
          <w:sz w:val="40"/>
          <w:szCs w:val="40"/>
        </w:rPr>
        <w:t>党建</w:t>
      </w:r>
      <w:r w:rsidR="00A50E4B">
        <w:rPr>
          <w:rFonts w:ascii="华文中宋" w:eastAsia="华文中宋" w:hAnsi="华文中宋" w:hint="eastAsia"/>
          <w:sz w:val="40"/>
          <w:szCs w:val="40"/>
        </w:rPr>
        <w:t>）</w:t>
      </w:r>
      <w:r w:rsidR="007830DB" w:rsidRPr="009D5C81">
        <w:rPr>
          <w:rFonts w:ascii="华文中宋" w:eastAsia="华文中宋" w:hAnsi="华文中宋" w:hint="eastAsia"/>
          <w:sz w:val="40"/>
          <w:szCs w:val="40"/>
        </w:rPr>
        <w:t>工作</w:t>
      </w:r>
      <w:r w:rsidR="00D57C3B" w:rsidRPr="009D5C81">
        <w:rPr>
          <w:rFonts w:ascii="华文中宋" w:eastAsia="华文中宋" w:hAnsi="华文中宋"/>
          <w:sz w:val="40"/>
          <w:szCs w:val="40"/>
        </w:rPr>
        <w:t>项目清单</w:t>
      </w:r>
    </w:p>
    <w:p w:rsidR="003655CD" w:rsidRPr="009D27DD" w:rsidRDefault="00D57C3B" w:rsidP="009D27DD">
      <w:pPr>
        <w:ind w:firstLineChars="50" w:firstLine="140"/>
        <w:rPr>
          <w:rFonts w:eastAsia="楷体_GB2312"/>
          <w:sz w:val="28"/>
          <w:szCs w:val="28"/>
        </w:rPr>
      </w:pPr>
      <w:r w:rsidRPr="009D27DD">
        <w:rPr>
          <w:rFonts w:eastAsia="楷体_GB2312"/>
          <w:sz w:val="28"/>
          <w:szCs w:val="28"/>
        </w:rPr>
        <w:t>姓名</w:t>
      </w:r>
      <w:r w:rsidR="00FB1D6F" w:rsidRPr="009D27DD">
        <w:rPr>
          <w:rFonts w:eastAsia="楷体_GB2312"/>
          <w:sz w:val="28"/>
          <w:szCs w:val="28"/>
        </w:rPr>
        <w:t>（职务）</w:t>
      </w:r>
      <w:r w:rsidRPr="009D27DD">
        <w:rPr>
          <w:rFonts w:eastAsia="楷体_GB2312"/>
          <w:sz w:val="28"/>
          <w:szCs w:val="28"/>
        </w:rPr>
        <w:t>：</w:t>
      </w:r>
      <w:r w:rsidR="00FD3019">
        <w:rPr>
          <w:rFonts w:eastAsia="楷体_GB2312" w:hint="eastAsia"/>
          <w:sz w:val="28"/>
          <w:szCs w:val="28"/>
        </w:rPr>
        <w:t>李要南</w:t>
      </w:r>
      <w:r w:rsidR="00A95FB5">
        <w:rPr>
          <w:rFonts w:eastAsia="楷体_GB2312" w:hint="eastAsia"/>
          <w:sz w:val="28"/>
          <w:szCs w:val="28"/>
        </w:rPr>
        <w:t>（体育学院·国际马术学院</w:t>
      </w:r>
      <w:r w:rsidR="00FD3019">
        <w:rPr>
          <w:rFonts w:eastAsia="楷体_GB2312" w:hint="eastAsia"/>
          <w:sz w:val="28"/>
          <w:szCs w:val="28"/>
        </w:rPr>
        <w:t>副院长</w:t>
      </w:r>
      <w:r w:rsidR="00A95FB5">
        <w:rPr>
          <w:rFonts w:eastAsia="楷体_GB2312" w:hint="eastAsia"/>
          <w:sz w:val="28"/>
          <w:szCs w:val="28"/>
        </w:rPr>
        <w:t>）</w:t>
      </w:r>
      <w:r w:rsidR="00FB1D6F" w:rsidRPr="009D27DD">
        <w:rPr>
          <w:rFonts w:eastAsia="楷体_GB2312"/>
          <w:sz w:val="28"/>
          <w:szCs w:val="28"/>
        </w:rPr>
        <w:t xml:space="preserve"> </w:t>
      </w:r>
      <w:r w:rsidRPr="009D27DD">
        <w:rPr>
          <w:rFonts w:eastAsia="楷体_GB2312"/>
          <w:sz w:val="28"/>
          <w:szCs w:val="28"/>
        </w:rPr>
        <w:t xml:space="preserve">        </w:t>
      </w:r>
      <w:r w:rsidR="00FB1D6F" w:rsidRPr="009D27DD">
        <w:rPr>
          <w:rFonts w:eastAsia="楷体_GB2312"/>
          <w:sz w:val="28"/>
          <w:szCs w:val="28"/>
        </w:rPr>
        <w:t xml:space="preserve">         </w:t>
      </w:r>
      <w:r w:rsidRPr="009D27DD">
        <w:rPr>
          <w:rFonts w:eastAsia="楷体_GB2312"/>
          <w:sz w:val="28"/>
          <w:szCs w:val="28"/>
        </w:rPr>
        <w:t>填报时间：</w:t>
      </w:r>
      <w:r w:rsidR="00A95FB5">
        <w:rPr>
          <w:rFonts w:eastAsia="楷体_GB2312" w:hint="eastAsia"/>
          <w:sz w:val="28"/>
          <w:szCs w:val="28"/>
        </w:rPr>
        <w:t>2018.4.23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97"/>
        <w:gridCol w:w="2551"/>
        <w:gridCol w:w="2410"/>
        <w:gridCol w:w="5757"/>
        <w:gridCol w:w="1701"/>
      </w:tblGrid>
      <w:tr w:rsidR="00CB0D10" w:rsidRPr="00A4407A" w:rsidTr="00F8659E">
        <w:trPr>
          <w:cantSplit/>
          <w:trHeight w:val="509"/>
          <w:tblHeader/>
          <w:jc w:val="center"/>
        </w:trPr>
        <w:tc>
          <w:tcPr>
            <w:tcW w:w="1297" w:type="dxa"/>
            <w:vAlign w:val="center"/>
          </w:tcPr>
          <w:p w:rsidR="00CB0D10" w:rsidRPr="00A4407A" w:rsidRDefault="00CB0D10" w:rsidP="00F8659E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项目类别</w:t>
            </w:r>
          </w:p>
        </w:tc>
        <w:tc>
          <w:tcPr>
            <w:tcW w:w="2551" w:type="dxa"/>
            <w:vAlign w:val="center"/>
          </w:tcPr>
          <w:p w:rsidR="00CB0D10" w:rsidRPr="00A4407A" w:rsidRDefault="00CB0D10" w:rsidP="00F8659E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项目内容</w:t>
            </w:r>
          </w:p>
        </w:tc>
        <w:tc>
          <w:tcPr>
            <w:tcW w:w="2410" w:type="dxa"/>
            <w:vAlign w:val="center"/>
          </w:tcPr>
          <w:p w:rsidR="00CB0D10" w:rsidRPr="00A4407A" w:rsidRDefault="00CB0D1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目标要求</w:t>
            </w:r>
          </w:p>
        </w:tc>
        <w:tc>
          <w:tcPr>
            <w:tcW w:w="5757" w:type="dxa"/>
            <w:vAlign w:val="center"/>
          </w:tcPr>
          <w:p w:rsidR="00CB0D10" w:rsidRPr="00C7164B" w:rsidRDefault="00CB0D10" w:rsidP="00C7164B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考评项目</w:t>
            </w:r>
          </w:p>
        </w:tc>
        <w:tc>
          <w:tcPr>
            <w:tcW w:w="1701" w:type="dxa"/>
            <w:vAlign w:val="center"/>
          </w:tcPr>
          <w:p w:rsidR="00CB0D10" w:rsidRPr="00A4407A" w:rsidRDefault="00CB0D10" w:rsidP="00CE5C6F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/>
                <w:sz w:val="24"/>
              </w:rPr>
              <w:t>备注</w:t>
            </w:r>
          </w:p>
        </w:tc>
      </w:tr>
      <w:tr w:rsidR="00F02827" w:rsidRPr="00A4407A" w:rsidTr="00F8659E">
        <w:trPr>
          <w:trHeight w:val="2268"/>
          <w:jc w:val="center"/>
        </w:trPr>
        <w:tc>
          <w:tcPr>
            <w:tcW w:w="1297" w:type="dxa"/>
            <w:vMerge w:val="restart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A4407A">
              <w:rPr>
                <w:rFonts w:eastAsia="黑体" w:hAnsi="黑体"/>
                <w:sz w:val="24"/>
              </w:rPr>
              <w:t>政治管理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、坚定政治理想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、坚定理想信念，坚定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自信。</w:t>
            </w:r>
          </w:p>
        </w:tc>
        <w:tc>
          <w:tcPr>
            <w:tcW w:w="5757" w:type="dxa"/>
            <w:vAlign w:val="center"/>
          </w:tcPr>
          <w:p w:rsidR="00F02827" w:rsidRPr="00A4407A" w:rsidRDefault="00F02827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强化理论武装，坚定理想信念</w:t>
            </w:r>
          </w:p>
          <w:p w:rsidR="00470000" w:rsidRPr="007C6B5B" w:rsidRDefault="00F02827" w:rsidP="007C6B5B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3020DA">
              <w:rPr>
                <w:rFonts w:eastAsia="仿宋_GB2312" w:hint="eastAsia"/>
                <w:szCs w:val="21"/>
              </w:rPr>
              <w:t>学习科学理论，夯实思想根基。</w:t>
            </w:r>
            <w:r w:rsidR="00470000" w:rsidRPr="00A4407A">
              <w:rPr>
                <w:rFonts w:eastAsia="仿宋_GB2312"/>
                <w:szCs w:val="21"/>
              </w:rPr>
              <w:t>认真参加</w:t>
            </w:r>
            <w:r w:rsidR="00B5796C" w:rsidRPr="007C6B5B">
              <w:rPr>
                <w:rFonts w:eastAsia="仿宋_GB2312"/>
                <w:szCs w:val="21"/>
              </w:rPr>
              <w:t>“</w:t>
            </w:r>
            <w:r w:rsidR="00B5796C" w:rsidRPr="007C6B5B">
              <w:rPr>
                <w:rFonts w:eastAsia="仿宋_GB2312"/>
                <w:szCs w:val="21"/>
              </w:rPr>
              <w:t>四个</w:t>
            </w:r>
            <w:r w:rsidR="00B5796C" w:rsidRPr="007C6B5B">
              <w:rPr>
                <w:rFonts w:eastAsia="仿宋_GB2312"/>
                <w:szCs w:val="21"/>
              </w:rPr>
              <w:t>”</w:t>
            </w:r>
            <w:r w:rsidR="00B5796C" w:rsidRPr="007C6B5B">
              <w:rPr>
                <w:rFonts w:eastAsia="仿宋_GB2312"/>
                <w:szCs w:val="21"/>
              </w:rPr>
              <w:t>自信</w:t>
            </w:r>
            <w:r w:rsidR="00B5796C" w:rsidRPr="007C6B5B">
              <w:rPr>
                <w:rFonts w:eastAsia="仿宋_GB2312" w:hint="eastAsia"/>
                <w:szCs w:val="21"/>
              </w:rPr>
              <w:t>即“中国特色社会主义道路自信、理论自信、制度自信、文化自信”的理论学习、深入领会</w:t>
            </w:r>
            <w:r w:rsidR="00B5796C" w:rsidRPr="007C6B5B">
              <w:rPr>
                <w:rFonts w:eastAsia="仿宋_GB2312"/>
                <w:szCs w:val="21"/>
              </w:rPr>
              <w:t>“</w:t>
            </w:r>
            <w:r w:rsidR="00B5796C" w:rsidRPr="007C6B5B">
              <w:rPr>
                <w:rFonts w:eastAsia="仿宋_GB2312"/>
                <w:szCs w:val="21"/>
              </w:rPr>
              <w:t>四个</w:t>
            </w:r>
            <w:r w:rsidR="00B5796C" w:rsidRPr="007C6B5B">
              <w:rPr>
                <w:rFonts w:eastAsia="仿宋_GB2312"/>
                <w:szCs w:val="21"/>
              </w:rPr>
              <w:t>”</w:t>
            </w:r>
            <w:r w:rsidR="00B5796C" w:rsidRPr="007C6B5B">
              <w:rPr>
                <w:rFonts w:eastAsia="仿宋_GB2312"/>
                <w:szCs w:val="21"/>
              </w:rPr>
              <w:t>自信</w:t>
            </w:r>
            <w:r w:rsidR="00B5796C" w:rsidRPr="007C6B5B">
              <w:rPr>
                <w:rFonts w:eastAsia="仿宋_GB2312" w:hint="eastAsia"/>
                <w:szCs w:val="21"/>
              </w:rPr>
              <w:t>的内涵。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="00470000" w:rsidRPr="00470000">
              <w:rPr>
                <w:rFonts w:eastAsia="仿宋_GB2312" w:hint="eastAsia"/>
                <w:szCs w:val="21"/>
              </w:rPr>
              <w:t>明辨是非界限，坚定政治立场。</w:t>
            </w:r>
            <w:r w:rsidR="007C6B5B">
              <w:rPr>
                <w:rFonts w:eastAsia="仿宋_GB2312" w:hint="eastAsia"/>
                <w:szCs w:val="21"/>
              </w:rPr>
              <w:t>在平时的工作中</w:t>
            </w:r>
            <w:r w:rsidR="00725581">
              <w:rPr>
                <w:rFonts w:eastAsia="仿宋_GB2312" w:hint="eastAsia"/>
                <w:szCs w:val="21"/>
              </w:rPr>
              <w:t>不断增强政治敏锐性和政治鉴别力，坚决抵制各种错误观点的侵蚀影响</w:t>
            </w:r>
            <w:r w:rsidR="00470000" w:rsidRPr="00470000">
              <w:rPr>
                <w:rFonts w:eastAsia="仿宋_GB2312" w:hint="eastAsia"/>
                <w:szCs w:val="21"/>
              </w:rPr>
              <w:t>，</w:t>
            </w:r>
            <w:r w:rsidR="007C6B5B">
              <w:rPr>
                <w:rFonts w:eastAsia="仿宋_GB2312" w:hint="eastAsia"/>
                <w:szCs w:val="21"/>
              </w:rPr>
              <w:t>引导学生和同事</w:t>
            </w:r>
            <w:r w:rsidR="007C6B5B" w:rsidRPr="007C6B5B">
              <w:rPr>
                <w:rFonts w:eastAsia="仿宋_GB2312"/>
                <w:szCs w:val="21"/>
              </w:rPr>
              <w:t>坚定</w:t>
            </w:r>
            <w:r w:rsidR="007C6B5B" w:rsidRPr="007C6B5B">
              <w:rPr>
                <w:rFonts w:eastAsia="仿宋_GB2312"/>
                <w:szCs w:val="21"/>
              </w:rPr>
              <w:t>“</w:t>
            </w:r>
            <w:r w:rsidR="007C6B5B" w:rsidRPr="007C6B5B">
              <w:rPr>
                <w:rFonts w:eastAsia="仿宋_GB2312"/>
                <w:szCs w:val="21"/>
              </w:rPr>
              <w:t>四个</w:t>
            </w:r>
            <w:r w:rsidR="007C6B5B" w:rsidRPr="007C6B5B">
              <w:rPr>
                <w:rFonts w:eastAsia="仿宋_GB2312"/>
                <w:szCs w:val="21"/>
              </w:rPr>
              <w:t>”</w:t>
            </w:r>
            <w:r w:rsidR="007C6B5B" w:rsidRPr="007C6B5B">
              <w:rPr>
                <w:rFonts w:eastAsia="仿宋_GB2312"/>
                <w:szCs w:val="21"/>
              </w:rPr>
              <w:t>自信</w:t>
            </w:r>
            <w:r w:rsidR="007C6B5B" w:rsidRPr="007C6B5B">
              <w:rPr>
                <w:rFonts w:eastAsia="仿宋_GB2312" w:hint="eastAsia"/>
                <w:szCs w:val="21"/>
              </w:rPr>
              <w:t>，</w:t>
            </w:r>
            <w:r w:rsidR="00470000" w:rsidRPr="00470000">
              <w:rPr>
                <w:rFonts w:eastAsia="仿宋_GB2312" w:hint="eastAsia"/>
                <w:szCs w:val="21"/>
              </w:rPr>
              <w:t>在大是大非面前和重大原则问题上始终保持清醒头脑</w:t>
            </w:r>
            <w:r w:rsidR="00470000">
              <w:rPr>
                <w:rFonts w:eastAsia="仿宋_GB2312" w:hint="eastAsia"/>
                <w:szCs w:val="21"/>
              </w:rPr>
              <w:t>，</w:t>
            </w:r>
            <w:r w:rsidR="00470000" w:rsidRPr="00470000">
              <w:rPr>
                <w:rFonts w:eastAsia="仿宋_GB2312" w:hint="eastAsia"/>
                <w:szCs w:val="21"/>
              </w:rPr>
              <w:t>立场坚定、旗帜鲜明。</w:t>
            </w:r>
            <w:r w:rsidR="00470000">
              <w:rPr>
                <w:rFonts w:eastAsia="仿宋_GB2312" w:hint="eastAsia"/>
                <w:szCs w:val="21"/>
              </w:rPr>
              <w:t>3</w:t>
            </w:r>
            <w:r w:rsidR="00470000">
              <w:rPr>
                <w:rFonts w:eastAsia="仿宋_GB2312" w:hint="eastAsia"/>
                <w:szCs w:val="21"/>
              </w:rPr>
              <w:t>、</w:t>
            </w:r>
            <w:r w:rsidR="00470000" w:rsidRPr="00470000">
              <w:rPr>
                <w:rFonts w:eastAsia="仿宋_GB2312" w:hint="eastAsia"/>
                <w:szCs w:val="21"/>
              </w:rPr>
              <w:t>坚持知行合一，自觉锤炼党性。把理想信念的坚定性贯彻体现到内化于心、</w:t>
            </w:r>
            <w:r w:rsidR="007C6B5B">
              <w:rPr>
                <w:rFonts w:eastAsia="仿宋_GB2312" w:hint="eastAsia"/>
                <w:szCs w:val="21"/>
              </w:rPr>
              <w:t>外化于行的实践中，始终做到知行合一、言行一致，率先垂范</w:t>
            </w:r>
            <w:r w:rsidR="00470000" w:rsidRPr="00470000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F02827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470000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CE5C6F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F02827" w:rsidRPr="00A4407A" w:rsidTr="00F8659E">
        <w:trPr>
          <w:trHeight w:val="2268"/>
          <w:jc w:val="center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F02827" w:rsidRPr="00A4407A" w:rsidRDefault="00F02827" w:rsidP="00F8659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、执行政治路线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、坚持党的基本路线，坚定贯彻执行党的理论路线方针政策，坚决贯彻落实党中央和省委、市委决策部署。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坚决贯彻执行党的路线方针政策</w:t>
            </w:r>
          </w:p>
          <w:p w:rsidR="00AA314F" w:rsidRDefault="00244B9A" w:rsidP="00D75C13">
            <w:pPr>
              <w:spacing w:line="300" w:lineRule="exact"/>
              <w:ind w:firstLineChars="200" w:firstLine="422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167FCF" w:rsidRPr="00167FCF">
              <w:rPr>
                <w:rFonts w:eastAsia="仿宋_GB2312" w:hint="eastAsia"/>
                <w:szCs w:val="21"/>
              </w:rPr>
              <w:t>做学习党的路线方针政策的先行者。</w:t>
            </w:r>
            <w:r w:rsidR="007C6B5B">
              <w:rPr>
                <w:rFonts w:eastAsia="仿宋_GB2312"/>
                <w:szCs w:val="21"/>
              </w:rPr>
              <w:t>通过专题</w:t>
            </w:r>
            <w:r w:rsidR="007C6B5B">
              <w:rPr>
                <w:rFonts w:eastAsia="仿宋_GB2312" w:hint="eastAsia"/>
                <w:szCs w:val="21"/>
              </w:rPr>
              <w:t>学习</w:t>
            </w:r>
            <w:r w:rsidRPr="00A4407A">
              <w:rPr>
                <w:rFonts w:eastAsia="仿宋_GB2312"/>
                <w:szCs w:val="21"/>
              </w:rPr>
              <w:t>、中心组学习</w:t>
            </w:r>
            <w:r w:rsidR="00AA314F" w:rsidRPr="00AA314F">
              <w:rPr>
                <w:rFonts w:eastAsia="仿宋_GB2312" w:hint="eastAsia"/>
                <w:szCs w:val="21"/>
              </w:rPr>
              <w:t>、集中</w:t>
            </w:r>
            <w:r w:rsidR="00AA314F">
              <w:rPr>
                <w:rFonts w:eastAsia="仿宋_GB2312" w:hint="eastAsia"/>
                <w:szCs w:val="21"/>
              </w:rPr>
              <w:t>学习</w:t>
            </w:r>
            <w:r w:rsidR="00AA314F" w:rsidRPr="00AA314F">
              <w:rPr>
                <w:rFonts w:eastAsia="仿宋_GB2312" w:hint="eastAsia"/>
                <w:szCs w:val="21"/>
              </w:rPr>
              <w:t>和自学等多种形式</w:t>
            </w:r>
            <w:r w:rsidR="00AA314F">
              <w:rPr>
                <w:rFonts w:eastAsia="仿宋_GB2312" w:hint="eastAsia"/>
                <w:szCs w:val="21"/>
              </w:rPr>
              <w:t>，</w:t>
            </w:r>
            <w:r w:rsidR="00AA314F" w:rsidRPr="00AA314F">
              <w:rPr>
                <w:rFonts w:eastAsia="仿宋_GB2312" w:hint="eastAsia"/>
                <w:szCs w:val="21"/>
              </w:rPr>
              <w:t>不断改进学习方法，</w:t>
            </w:r>
            <w:r w:rsidRPr="00A4407A">
              <w:rPr>
                <w:rFonts w:eastAsia="仿宋_GB2312"/>
                <w:szCs w:val="21"/>
              </w:rPr>
              <w:t>及时学习</w:t>
            </w:r>
            <w:r w:rsidR="00AA314F">
              <w:rPr>
                <w:rFonts w:eastAsia="仿宋_GB2312"/>
                <w:szCs w:val="21"/>
              </w:rPr>
              <w:t>中央和省委、市委有关重大决策部署精神</w:t>
            </w:r>
            <w:r w:rsidR="00AA314F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="00AA314F" w:rsidRPr="00AA314F">
              <w:rPr>
                <w:rFonts w:eastAsia="仿宋_GB2312" w:hint="eastAsia"/>
                <w:szCs w:val="21"/>
              </w:rPr>
              <w:t>做党的路线方针政策的传播者</w:t>
            </w:r>
            <w:r w:rsidR="00AA314F">
              <w:rPr>
                <w:rFonts w:eastAsia="仿宋_GB2312" w:hint="eastAsia"/>
                <w:szCs w:val="21"/>
              </w:rPr>
              <w:t>。</w:t>
            </w:r>
            <w:r w:rsidR="007C6B5B">
              <w:rPr>
                <w:rFonts w:eastAsia="仿宋_GB2312" w:hint="eastAsia"/>
                <w:szCs w:val="21"/>
              </w:rPr>
              <w:t>通过生动活泼、贴近群众、入情入理的宣传，把教师和学生的思想统一到党的统一战线</w:t>
            </w:r>
            <w:r w:rsidR="00AA314F" w:rsidRPr="00AA314F">
              <w:rPr>
                <w:rFonts w:eastAsia="仿宋_GB2312" w:hint="eastAsia"/>
                <w:szCs w:val="21"/>
              </w:rPr>
              <w:t>上来，奠定落实党的路线方针政策的群众基础。</w:t>
            </w:r>
            <w:r w:rsidR="00AD7DA2">
              <w:rPr>
                <w:rFonts w:eastAsia="仿宋_GB2312" w:hint="eastAsia"/>
                <w:szCs w:val="21"/>
              </w:rPr>
              <w:t>3</w:t>
            </w:r>
            <w:r w:rsidR="00AA314F">
              <w:rPr>
                <w:rFonts w:eastAsia="仿宋_GB2312" w:hAnsi="仿宋_GB2312" w:hint="eastAsia"/>
                <w:szCs w:val="21"/>
              </w:rPr>
              <w:t>、</w:t>
            </w:r>
            <w:r w:rsidR="00AA314F" w:rsidRPr="00AA314F">
              <w:rPr>
                <w:rFonts w:eastAsia="仿宋_GB2312" w:hAnsi="仿宋_GB2312" w:hint="eastAsia"/>
                <w:szCs w:val="21"/>
              </w:rPr>
              <w:t>做党的路线方针政策的实践者。紧密联系实际，创新工作方法，</w:t>
            </w:r>
            <w:r w:rsidR="00AD7DA2">
              <w:rPr>
                <w:rFonts w:eastAsia="仿宋_GB2312" w:hAnsi="仿宋_GB2312" w:hint="eastAsia"/>
                <w:szCs w:val="21"/>
              </w:rPr>
              <w:t>在教职工和学生中</w:t>
            </w:r>
            <w:r w:rsidR="00AA314F" w:rsidRPr="00AA314F">
              <w:rPr>
                <w:rFonts w:eastAsia="仿宋_GB2312" w:hAnsi="仿宋_GB2312" w:hint="eastAsia"/>
                <w:szCs w:val="21"/>
              </w:rPr>
              <w:t>落实党的路线方针政策和上级党组织决议的工作计划</w:t>
            </w:r>
            <w:r w:rsidR="00AA314F">
              <w:rPr>
                <w:rFonts w:eastAsia="仿宋_GB2312" w:hAnsi="仿宋_GB2312" w:hint="eastAsia"/>
                <w:szCs w:val="21"/>
              </w:rPr>
              <w:t>。</w:t>
            </w:r>
          </w:p>
          <w:p w:rsidR="00F02827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AA314F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CE5C6F"/>
        </w:tc>
      </w:tr>
      <w:tr w:rsidR="00F02827" w:rsidRPr="00A4407A" w:rsidTr="00F8659E">
        <w:trPr>
          <w:trHeight w:val="2268"/>
          <w:jc w:val="center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F02827" w:rsidRPr="00A4407A" w:rsidRDefault="00F02827" w:rsidP="00F8659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、严守政治原则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B927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、牢固树立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四个意识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，坚决维护党中央权威和习近平总书记核心地位。</w:t>
            </w:r>
          </w:p>
        </w:tc>
        <w:tc>
          <w:tcPr>
            <w:tcW w:w="5757" w:type="dxa"/>
            <w:tcBorders>
              <w:bottom w:val="single" w:sz="4" w:space="0" w:color="auto"/>
            </w:tcBorders>
            <w:vAlign w:val="center"/>
          </w:tcPr>
          <w:p w:rsidR="00244B9A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积极维护核心地位</w:t>
            </w:r>
          </w:p>
          <w:p w:rsidR="00244B9A" w:rsidRPr="00A4407A" w:rsidRDefault="00244B9A" w:rsidP="00D75C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D75C13" w:rsidRPr="00D75C13">
              <w:rPr>
                <w:rFonts w:eastAsia="仿宋_GB2312" w:hint="eastAsia"/>
                <w:szCs w:val="21"/>
              </w:rPr>
              <w:t>牢固树立“四个意识”</w:t>
            </w:r>
            <w:r w:rsidR="00D75C13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将强化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四个意识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作为修身做人、谋事创业的重要遵循，规范个人言行，坚决维护习近平总书记核心地位</w:t>
            </w:r>
            <w:r w:rsidR="00946DA7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="00D75C13">
              <w:rPr>
                <w:rFonts w:eastAsia="仿宋_GB2312" w:hint="eastAsia"/>
                <w:szCs w:val="21"/>
              </w:rPr>
              <w:t>种好</w:t>
            </w:r>
            <w:r w:rsidR="00D75C13" w:rsidRPr="00D75C13">
              <w:rPr>
                <w:rFonts w:eastAsia="仿宋_GB2312" w:hint="eastAsia"/>
                <w:szCs w:val="21"/>
              </w:rPr>
              <w:t>意识形态“责任田”。</w:t>
            </w:r>
            <w:r w:rsidR="000078A7" w:rsidRPr="000078A7">
              <w:rPr>
                <w:rFonts w:eastAsia="仿宋_GB2312" w:hint="eastAsia"/>
                <w:szCs w:val="21"/>
              </w:rPr>
              <w:t>认真贯彻落实有关意识形态工作的决策部署及指示精神，自觉用政治理论武装头脑、指导实践、推动工作，做到内化于心、外化于行，牢牢把握正确的政治方向</w:t>
            </w:r>
            <w:r w:rsidR="00D75C13">
              <w:rPr>
                <w:rFonts w:eastAsia="仿宋_GB2312" w:hint="eastAsia"/>
                <w:szCs w:val="21"/>
              </w:rPr>
              <w:t>。</w:t>
            </w:r>
            <w:r w:rsidR="00D75C13">
              <w:rPr>
                <w:rFonts w:eastAsia="仿宋_GB2312" w:hint="eastAsia"/>
                <w:szCs w:val="21"/>
              </w:rPr>
              <w:t>3</w:t>
            </w:r>
            <w:r w:rsidR="00D75C13">
              <w:rPr>
                <w:rFonts w:eastAsia="仿宋_GB2312" w:hint="eastAsia"/>
                <w:szCs w:val="21"/>
              </w:rPr>
              <w:t>、</w:t>
            </w:r>
            <w:r w:rsidR="00640747" w:rsidRPr="00640747">
              <w:rPr>
                <w:rFonts w:eastAsia="仿宋_GB2312" w:hint="eastAsia"/>
                <w:szCs w:val="21"/>
              </w:rPr>
              <w:t>充分履行绝对忠诚党的事业、竭诚服务职工群众的使命和担当</w:t>
            </w:r>
            <w:r w:rsidR="00640747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197794">
            <w:pPr>
              <w:spacing w:line="28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640747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02827" w:rsidRPr="00A4407A" w:rsidRDefault="00F02827" w:rsidP="008C1885"/>
        </w:tc>
      </w:tr>
      <w:tr w:rsidR="00F02827" w:rsidRPr="00A4407A" w:rsidTr="00F8659E">
        <w:trPr>
          <w:trHeight w:val="3402"/>
          <w:jc w:val="center"/>
        </w:trPr>
        <w:tc>
          <w:tcPr>
            <w:tcW w:w="1297" w:type="dxa"/>
            <w:vMerge w:val="restart"/>
            <w:vAlign w:val="center"/>
          </w:tcPr>
          <w:p w:rsidR="00F02827" w:rsidRPr="00A4407A" w:rsidRDefault="00F02827" w:rsidP="00F8659E">
            <w:pPr>
              <w:jc w:val="center"/>
            </w:pPr>
            <w:r w:rsidRPr="00A4407A">
              <w:rPr>
                <w:rFonts w:eastAsia="黑体" w:hAnsi="黑体"/>
                <w:sz w:val="24"/>
              </w:rPr>
              <w:t>政治管理</w:t>
            </w:r>
          </w:p>
        </w:tc>
        <w:tc>
          <w:tcPr>
            <w:tcW w:w="2551" w:type="dxa"/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4</w:t>
            </w:r>
            <w:r w:rsidRPr="00A4407A">
              <w:rPr>
                <w:rFonts w:eastAsia="方正小标宋简体"/>
                <w:szCs w:val="21"/>
              </w:rPr>
              <w:t>、站稳政治立场</w:t>
            </w:r>
          </w:p>
        </w:tc>
        <w:tc>
          <w:tcPr>
            <w:tcW w:w="2410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4</w:t>
            </w:r>
            <w:r w:rsidRPr="00A4407A">
              <w:rPr>
                <w:rFonts w:eastAsia="楷体_GB2312"/>
                <w:szCs w:val="21"/>
              </w:rPr>
              <w:t>、坚持党性至上、人民至上，牢记根本宗旨，</w:t>
            </w:r>
            <w:proofErr w:type="gramStart"/>
            <w:r w:rsidRPr="00A4407A">
              <w:rPr>
                <w:rFonts w:eastAsia="楷体_GB2312"/>
                <w:szCs w:val="21"/>
              </w:rPr>
              <w:t>践行</w:t>
            </w:r>
            <w:proofErr w:type="gramEnd"/>
            <w:r w:rsidRPr="00A4407A">
              <w:rPr>
                <w:rFonts w:eastAsia="楷体_GB2312"/>
                <w:szCs w:val="21"/>
              </w:rPr>
              <w:t>群众路线，保持党同</w:t>
            </w:r>
            <w:r w:rsidR="00B9270F">
              <w:rPr>
                <w:rFonts w:eastAsia="楷体_GB2312" w:hint="eastAsia"/>
                <w:szCs w:val="21"/>
              </w:rPr>
              <w:t>师生群众</w:t>
            </w:r>
            <w:r w:rsidRPr="00A4407A">
              <w:rPr>
                <w:rFonts w:eastAsia="楷体_GB2312"/>
                <w:szCs w:val="21"/>
              </w:rPr>
              <w:t>的血肉联系。</w:t>
            </w:r>
          </w:p>
        </w:tc>
        <w:tc>
          <w:tcPr>
            <w:tcW w:w="5757" w:type="dxa"/>
            <w:vAlign w:val="center"/>
          </w:tcPr>
          <w:p w:rsidR="00F02827" w:rsidRPr="00A4407A" w:rsidRDefault="00F02827" w:rsidP="00197794">
            <w:pPr>
              <w:spacing w:line="300" w:lineRule="exact"/>
              <w:ind w:firstLineChars="200" w:firstLine="422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切实增强</w:t>
            </w:r>
            <w:r w:rsidR="00AD7DA2" w:rsidRPr="00EC2374">
              <w:rPr>
                <w:rFonts w:eastAsia="仿宋_GB2312"/>
                <w:szCs w:val="21"/>
              </w:rPr>
              <w:t>坚持党性至上、人民至上</w:t>
            </w:r>
            <w:r w:rsidR="00EC2374">
              <w:rPr>
                <w:rFonts w:eastAsia="仿宋_GB2312" w:hint="eastAsia"/>
                <w:szCs w:val="21"/>
              </w:rPr>
              <w:t>的</w:t>
            </w:r>
            <w:r w:rsidRPr="00A4407A">
              <w:rPr>
                <w:rFonts w:eastAsia="仿宋_GB2312"/>
                <w:szCs w:val="21"/>
              </w:rPr>
              <w:t>意识</w:t>
            </w:r>
          </w:p>
          <w:p w:rsidR="00EC2374" w:rsidRDefault="00F02827" w:rsidP="00EC2374">
            <w:pPr>
              <w:spacing w:line="300" w:lineRule="exact"/>
              <w:ind w:firstLineChars="200" w:firstLine="422"/>
              <w:jc w:val="left"/>
              <w:rPr>
                <w:rFonts w:eastAsia="仿宋_GB2312" w:hAnsi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773358" w:rsidRPr="00773358">
              <w:rPr>
                <w:rFonts w:eastAsia="仿宋_GB2312" w:hint="eastAsia"/>
                <w:szCs w:val="21"/>
              </w:rPr>
              <w:t>在深化学习中树立群众观点。深刻理解把握群众路线、群众观点的科学内涵，增强对群众路线、群众观点的理论认同、思想认同、感情认同，进一步强化为民服务的宗旨意识、坚定为民服务的理想信念。</w:t>
            </w:r>
            <w:r w:rsidR="00773358">
              <w:rPr>
                <w:rFonts w:eastAsia="仿宋_GB2312" w:hint="eastAsia"/>
                <w:szCs w:val="21"/>
              </w:rPr>
              <w:t>2</w:t>
            </w:r>
            <w:r w:rsidR="00773358">
              <w:rPr>
                <w:rFonts w:eastAsia="仿宋_GB2312" w:hint="eastAsia"/>
                <w:szCs w:val="21"/>
              </w:rPr>
              <w:t>、</w:t>
            </w:r>
            <w:r w:rsidR="00773358" w:rsidRPr="00773358">
              <w:rPr>
                <w:rFonts w:eastAsia="仿宋_GB2312" w:hint="eastAsia"/>
                <w:szCs w:val="21"/>
              </w:rPr>
              <w:t>在实际行动中坚持群众路线。</w:t>
            </w:r>
            <w:r w:rsidRPr="00A4407A">
              <w:rPr>
                <w:rFonts w:eastAsia="仿宋_GB2312"/>
                <w:szCs w:val="21"/>
              </w:rPr>
              <w:t>认真落实联系、服务基层群众的各项制度，提高做群众工作的能力。</w:t>
            </w:r>
            <w:r w:rsidR="00773358">
              <w:rPr>
                <w:rFonts w:eastAsia="仿宋_GB2312" w:hint="eastAsia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</w:t>
            </w:r>
            <w:r w:rsidR="00773358" w:rsidRPr="00773358">
              <w:rPr>
                <w:rFonts w:eastAsia="仿宋_GB2312" w:hint="eastAsia"/>
                <w:szCs w:val="21"/>
              </w:rPr>
              <w:t>在推进工作中</w:t>
            </w:r>
            <w:proofErr w:type="gramStart"/>
            <w:r w:rsidR="00773358" w:rsidRPr="00773358">
              <w:rPr>
                <w:rFonts w:eastAsia="仿宋_GB2312" w:hint="eastAsia"/>
                <w:szCs w:val="21"/>
              </w:rPr>
              <w:t>践行</w:t>
            </w:r>
            <w:proofErr w:type="gramEnd"/>
            <w:r w:rsidR="00773358" w:rsidRPr="00773358">
              <w:rPr>
                <w:rFonts w:eastAsia="仿宋_GB2312" w:hint="eastAsia"/>
                <w:szCs w:val="21"/>
              </w:rPr>
              <w:t>群众路线。</w:t>
            </w:r>
            <w:r w:rsidRPr="00A4407A">
              <w:rPr>
                <w:rFonts w:eastAsia="仿宋_GB2312"/>
                <w:szCs w:val="21"/>
              </w:rPr>
              <w:t>带头深入开展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 w:hAnsi="仿宋_GB2312"/>
                <w:szCs w:val="21"/>
              </w:rPr>
              <w:t>精准扶贫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 w:hAnsi="仿宋_GB2312"/>
                <w:szCs w:val="21"/>
              </w:rPr>
              <w:t>等工作，</w:t>
            </w:r>
            <w:r w:rsidR="00342A07" w:rsidRPr="00A4407A">
              <w:rPr>
                <w:rFonts w:eastAsia="仿宋_GB2312" w:hAnsi="仿宋_GB2312"/>
                <w:szCs w:val="21"/>
              </w:rPr>
              <w:t>下基层、解难题，</w:t>
            </w:r>
            <w:r w:rsidRPr="00A4407A">
              <w:rPr>
                <w:rFonts w:eastAsia="仿宋_GB2312" w:hAnsi="仿宋_GB2312"/>
                <w:szCs w:val="21"/>
              </w:rPr>
              <w:t>密切同人民群众的血肉联系。</w:t>
            </w:r>
          </w:p>
          <w:p w:rsidR="00F02827" w:rsidRPr="00A4407A" w:rsidRDefault="00F02827" w:rsidP="00EC2374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F616A8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F02827" w:rsidRPr="00A4407A" w:rsidRDefault="00F02827" w:rsidP="008C1885"/>
        </w:tc>
      </w:tr>
      <w:tr w:rsidR="00F02827" w:rsidRPr="00A4407A" w:rsidTr="00F8659E">
        <w:trPr>
          <w:trHeight w:val="3402"/>
          <w:jc w:val="center"/>
        </w:trPr>
        <w:tc>
          <w:tcPr>
            <w:tcW w:w="1297" w:type="dxa"/>
            <w:vMerge/>
          </w:tcPr>
          <w:p w:rsidR="00F02827" w:rsidRPr="00A4407A" w:rsidRDefault="00F02827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2827" w:rsidRPr="00A4407A" w:rsidRDefault="00F02827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5</w:t>
            </w:r>
            <w:r w:rsidRPr="00A4407A">
              <w:rPr>
                <w:rFonts w:eastAsia="方正小标宋简体"/>
                <w:szCs w:val="21"/>
              </w:rPr>
              <w:t>、遵守政治纪律</w:t>
            </w:r>
          </w:p>
        </w:tc>
        <w:tc>
          <w:tcPr>
            <w:tcW w:w="2410" w:type="dxa"/>
            <w:vAlign w:val="center"/>
          </w:tcPr>
          <w:p w:rsidR="00F02827" w:rsidRPr="00A4407A" w:rsidRDefault="00F0282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5</w:t>
            </w:r>
            <w:r w:rsidRPr="00A4407A">
              <w:rPr>
                <w:rFonts w:eastAsia="楷体_GB2312"/>
                <w:szCs w:val="21"/>
              </w:rPr>
              <w:t>、坚持全面从</w:t>
            </w:r>
            <w:proofErr w:type="gramStart"/>
            <w:r w:rsidRPr="00A4407A">
              <w:rPr>
                <w:rFonts w:eastAsia="楷体_GB2312"/>
                <w:szCs w:val="21"/>
              </w:rPr>
              <w:t>严管党</w:t>
            </w:r>
            <w:proofErr w:type="gramEnd"/>
            <w:r w:rsidRPr="00A4407A">
              <w:rPr>
                <w:rFonts w:eastAsia="楷体_GB2312"/>
                <w:szCs w:val="21"/>
              </w:rPr>
              <w:t>治党，把政治纪律和政治规矩挺在前面，保持政治定力、纪律定力、道德定力、</w:t>
            </w:r>
            <w:proofErr w:type="gramStart"/>
            <w:r w:rsidRPr="00A4407A">
              <w:rPr>
                <w:rFonts w:eastAsia="楷体_GB2312"/>
                <w:szCs w:val="21"/>
              </w:rPr>
              <w:t>抵腐定</w:t>
            </w:r>
            <w:proofErr w:type="gramEnd"/>
            <w:r w:rsidRPr="00A4407A">
              <w:rPr>
                <w:rFonts w:eastAsia="楷体_GB2312"/>
                <w:szCs w:val="21"/>
              </w:rPr>
              <w:t>力。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197794">
            <w:pPr>
              <w:spacing w:line="300" w:lineRule="exact"/>
              <w:ind w:firstLineChars="200" w:firstLine="422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遵守政治纪律和政治规矩</w:t>
            </w:r>
          </w:p>
          <w:p w:rsidR="00244B9A" w:rsidRPr="00A4407A" w:rsidRDefault="00244B9A" w:rsidP="00197794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>1</w:t>
            </w:r>
            <w:r w:rsidRPr="00A4407A">
              <w:rPr>
                <w:rFonts w:eastAsia="仿宋_GB2312"/>
                <w:szCs w:val="21"/>
              </w:rPr>
              <w:t>、</w:t>
            </w:r>
            <w:r w:rsidR="00197794">
              <w:rPr>
                <w:rFonts w:eastAsia="仿宋_GB2312" w:hint="eastAsia"/>
                <w:szCs w:val="21"/>
              </w:rPr>
              <w:t>加强法规学习，筑牢思想防线。</w:t>
            </w:r>
            <w:r w:rsidR="00197794" w:rsidRPr="00197794">
              <w:rPr>
                <w:rFonts w:eastAsia="仿宋_GB2312" w:hint="eastAsia"/>
                <w:szCs w:val="21"/>
              </w:rPr>
              <w:t>认真学习并严格遵守《关于新形势下党内政治生活的若干准则》、《条例》和《准则》等党内法规。</w:t>
            </w:r>
            <w:r w:rsidR="00197794">
              <w:rPr>
                <w:rFonts w:eastAsia="仿宋_GB2312" w:hint="eastAsia"/>
                <w:szCs w:val="21"/>
              </w:rPr>
              <w:t>2</w:t>
            </w:r>
            <w:r w:rsidR="00197794">
              <w:rPr>
                <w:rFonts w:eastAsia="仿宋_GB2312" w:hint="eastAsia"/>
                <w:szCs w:val="21"/>
              </w:rPr>
              <w:t>、加强自我约束，主动接受监督。</w:t>
            </w:r>
            <w:r w:rsidR="00197794" w:rsidRPr="00197794">
              <w:rPr>
                <w:rFonts w:eastAsia="仿宋_GB2312" w:hint="eastAsia"/>
                <w:szCs w:val="21"/>
              </w:rPr>
              <w:t>坚持以“五个必须”为标准，发挥表率作用，持之以恒贯彻落实中央“八项规定”、省委“六条意见”、市委“十一条禁令”。</w:t>
            </w:r>
            <w:r w:rsidRPr="00A4407A">
              <w:rPr>
                <w:rFonts w:eastAsia="仿宋_GB2312"/>
                <w:szCs w:val="21"/>
              </w:rPr>
              <w:t>主动接受各方面监督</w:t>
            </w:r>
            <w:r w:rsidR="00E55573">
              <w:rPr>
                <w:rFonts w:eastAsia="仿宋_GB2312" w:hint="eastAsia"/>
                <w:szCs w:val="21"/>
              </w:rPr>
              <w:t>。</w:t>
            </w:r>
            <w:r w:rsidR="00197794">
              <w:rPr>
                <w:rFonts w:eastAsia="仿宋_GB2312" w:hint="eastAsia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</w:t>
            </w:r>
            <w:r w:rsidR="00197794" w:rsidRPr="00197794">
              <w:rPr>
                <w:rFonts w:eastAsia="仿宋_GB2312" w:hAnsi="仿宋_GB2312" w:hint="eastAsia"/>
                <w:szCs w:val="21"/>
              </w:rPr>
              <w:t>严格落实党风廉政建设责任制，坚持“一岗双责”。</w:t>
            </w:r>
            <w:r w:rsidRPr="00A4407A">
              <w:rPr>
                <w:rFonts w:eastAsia="仿宋_GB2312" w:hAnsi="仿宋_GB2312"/>
                <w:szCs w:val="21"/>
              </w:rPr>
              <w:t>积极参与搞好领导班子的党风廉政建设</w:t>
            </w:r>
            <w:r w:rsidR="00E55573">
              <w:rPr>
                <w:rFonts w:eastAsia="仿宋_GB2312" w:hint="eastAsia"/>
                <w:szCs w:val="21"/>
              </w:rPr>
              <w:t>。</w:t>
            </w:r>
          </w:p>
          <w:p w:rsidR="00F02827" w:rsidRPr="00A4407A" w:rsidRDefault="00244B9A" w:rsidP="00197794">
            <w:pPr>
              <w:spacing w:line="28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E55573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F02827" w:rsidRPr="00A4407A" w:rsidRDefault="00F02827" w:rsidP="008C1885"/>
        </w:tc>
      </w:tr>
      <w:tr w:rsidR="00DC0974" w:rsidRPr="00A4407A" w:rsidTr="00F8659E">
        <w:trPr>
          <w:trHeight w:val="2552"/>
          <w:jc w:val="center"/>
        </w:trPr>
        <w:tc>
          <w:tcPr>
            <w:tcW w:w="1297" w:type="dxa"/>
            <w:vMerge w:val="restart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</w:pPr>
            <w:r w:rsidRPr="00A4407A">
              <w:rPr>
                <w:rFonts w:eastAsia="黑体" w:hAnsi="黑体"/>
                <w:sz w:val="24"/>
              </w:rPr>
              <w:t>组织管理</w:t>
            </w:r>
          </w:p>
        </w:tc>
        <w:tc>
          <w:tcPr>
            <w:tcW w:w="2551" w:type="dxa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1</w:t>
            </w:r>
            <w:r w:rsidRPr="00A4407A">
              <w:rPr>
                <w:rFonts w:eastAsia="方正小标宋简体"/>
                <w:szCs w:val="21"/>
              </w:rPr>
              <w:t>、严守组织原则</w:t>
            </w:r>
          </w:p>
        </w:tc>
        <w:tc>
          <w:tcPr>
            <w:tcW w:w="2410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1</w:t>
            </w:r>
            <w:r w:rsidRPr="00A4407A">
              <w:rPr>
                <w:rFonts w:eastAsia="楷体_GB2312"/>
                <w:szCs w:val="21"/>
              </w:rPr>
              <w:t>、坚持民主集中制根本组织原则，严格执行组织制度，提高领导班子的号召力凝聚力战斗力。</w:t>
            </w:r>
          </w:p>
        </w:tc>
        <w:tc>
          <w:tcPr>
            <w:tcW w:w="5757" w:type="dxa"/>
            <w:vAlign w:val="center"/>
          </w:tcPr>
          <w:p w:rsidR="00DC0974" w:rsidRPr="00A4407A" w:rsidRDefault="00DC0974" w:rsidP="00110913">
            <w:pPr>
              <w:spacing w:line="300" w:lineRule="exact"/>
              <w:ind w:firstLineChars="200" w:firstLine="422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="00287405" w:rsidRPr="00A4407A">
              <w:rPr>
                <w:rFonts w:eastAsia="仿宋_GB2312"/>
                <w:szCs w:val="21"/>
              </w:rPr>
              <w:t>严格</w:t>
            </w:r>
            <w:r w:rsidRPr="00A4407A">
              <w:rPr>
                <w:rFonts w:eastAsia="仿宋_GB2312"/>
                <w:szCs w:val="21"/>
              </w:rPr>
              <w:t>贯彻</w:t>
            </w:r>
            <w:r w:rsidR="007126FD" w:rsidRPr="00A4407A">
              <w:rPr>
                <w:rFonts w:eastAsia="仿宋_GB2312"/>
                <w:szCs w:val="21"/>
              </w:rPr>
              <w:t>执行</w:t>
            </w:r>
            <w:r w:rsidRPr="00A4407A">
              <w:rPr>
                <w:rFonts w:eastAsia="仿宋_GB2312"/>
                <w:szCs w:val="21"/>
              </w:rPr>
              <w:t>民主集中制</w:t>
            </w:r>
          </w:p>
          <w:p w:rsidR="00DC0974" w:rsidRPr="00A4407A" w:rsidRDefault="00DC0974" w:rsidP="001109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="0046009B" w:rsidRPr="00A4407A">
              <w:rPr>
                <w:rFonts w:eastAsia="仿宋_GB2312"/>
                <w:szCs w:val="21"/>
              </w:rPr>
              <w:t>1</w:t>
            </w:r>
            <w:r w:rsidR="0046009B" w:rsidRPr="00A4407A">
              <w:rPr>
                <w:rFonts w:eastAsia="仿宋_GB2312"/>
                <w:szCs w:val="21"/>
              </w:rPr>
              <w:t>、</w:t>
            </w:r>
            <w:r w:rsidR="000524BC" w:rsidRPr="000524BC">
              <w:rPr>
                <w:rFonts w:eastAsia="仿宋_GB2312" w:hint="eastAsia"/>
                <w:szCs w:val="21"/>
              </w:rPr>
              <w:t>增强党性，强化民主和集体领导意识。</w:t>
            </w:r>
            <w:r w:rsidRPr="00A4407A">
              <w:rPr>
                <w:rFonts w:eastAsia="仿宋_GB2312"/>
                <w:szCs w:val="21"/>
              </w:rPr>
              <w:t>坚持集体领导和个人分工负责相结合制度，</w:t>
            </w:r>
            <w:r w:rsidRPr="00A4407A">
              <w:rPr>
                <w:rFonts w:eastAsia="仿宋_GB2312"/>
                <w:szCs w:val="21"/>
              </w:rPr>
              <w:t>“</w:t>
            </w:r>
            <w:r w:rsidRPr="00A4407A">
              <w:rPr>
                <w:rFonts w:eastAsia="仿宋_GB2312"/>
                <w:szCs w:val="21"/>
              </w:rPr>
              <w:t>三重一大</w:t>
            </w:r>
            <w:r w:rsidRPr="00A4407A">
              <w:rPr>
                <w:rFonts w:eastAsia="仿宋_GB2312"/>
                <w:szCs w:val="21"/>
              </w:rPr>
              <w:t>”</w:t>
            </w:r>
            <w:r w:rsidRPr="00A4407A">
              <w:rPr>
                <w:rFonts w:eastAsia="仿宋_GB2312"/>
                <w:szCs w:val="21"/>
              </w:rPr>
              <w:t>事项坚持集体研究</w:t>
            </w:r>
            <w:r w:rsidR="000524BC">
              <w:rPr>
                <w:rFonts w:eastAsia="仿宋_GB2312" w:hint="eastAsia"/>
                <w:szCs w:val="21"/>
              </w:rPr>
              <w:t>。</w:t>
            </w:r>
            <w:r w:rsidR="007D0192" w:rsidRPr="00A4407A">
              <w:rPr>
                <w:rFonts w:eastAsia="仿宋_GB2312"/>
                <w:szCs w:val="21"/>
              </w:rPr>
              <w:t>2</w:t>
            </w:r>
            <w:r w:rsidR="007D0192" w:rsidRPr="00A4407A">
              <w:rPr>
                <w:rFonts w:eastAsia="仿宋_GB2312"/>
                <w:szCs w:val="21"/>
              </w:rPr>
              <w:t>、</w:t>
            </w:r>
            <w:r w:rsidR="00BC164F">
              <w:rPr>
                <w:rFonts w:eastAsia="仿宋_GB2312" w:hint="eastAsia"/>
                <w:szCs w:val="21"/>
              </w:rPr>
              <w:t>提高</w:t>
            </w:r>
            <w:r w:rsidR="00BC164F" w:rsidRPr="00BC164F">
              <w:rPr>
                <w:rFonts w:eastAsia="仿宋_GB2312" w:hint="eastAsia"/>
                <w:szCs w:val="21"/>
              </w:rPr>
              <w:t>科学决策、民主决策水平</w:t>
            </w:r>
            <w:r w:rsidR="00BC164F">
              <w:rPr>
                <w:rFonts w:eastAsia="仿宋_GB2312" w:hint="eastAsia"/>
                <w:szCs w:val="21"/>
              </w:rPr>
              <w:t>。</w:t>
            </w:r>
            <w:r w:rsidR="00C114E3" w:rsidRPr="00A4407A">
              <w:rPr>
                <w:rFonts w:eastAsia="仿宋_GB2312"/>
                <w:szCs w:val="21"/>
              </w:rPr>
              <w:t>积极开展</w:t>
            </w:r>
            <w:r w:rsidRPr="00A4407A">
              <w:rPr>
                <w:rFonts w:eastAsia="仿宋_GB2312"/>
                <w:szCs w:val="21"/>
              </w:rPr>
              <w:t>调查研究，尊重和反映客观规律，广泛听取各方面意见</w:t>
            </w:r>
            <w:r w:rsidR="000524BC">
              <w:rPr>
                <w:rFonts w:eastAsia="仿宋_GB2312" w:hint="eastAsia"/>
                <w:szCs w:val="21"/>
              </w:rPr>
              <w:t>。</w:t>
            </w:r>
            <w:r w:rsidR="00C114E3" w:rsidRPr="00A4407A">
              <w:rPr>
                <w:rFonts w:eastAsia="仿宋_GB2312"/>
                <w:szCs w:val="21"/>
              </w:rPr>
              <w:t>3</w:t>
            </w:r>
            <w:r w:rsidR="00C114E3" w:rsidRPr="00A4407A">
              <w:rPr>
                <w:rFonts w:eastAsia="仿宋_GB2312"/>
                <w:szCs w:val="21"/>
              </w:rPr>
              <w:t>、</w:t>
            </w:r>
            <w:r w:rsidR="00725581">
              <w:rPr>
                <w:rFonts w:eastAsia="仿宋_GB2312" w:hint="eastAsia"/>
                <w:szCs w:val="21"/>
              </w:rPr>
              <w:t>严格党内政治生活，在党内政治实践中增强民主集中制意识，</w:t>
            </w:r>
            <w:r w:rsidRPr="00A4407A">
              <w:rPr>
                <w:rFonts w:eastAsia="仿宋_GB2312"/>
                <w:szCs w:val="21"/>
              </w:rPr>
              <w:t>坚决执行党委各项决定</w:t>
            </w:r>
            <w:r w:rsidR="000524BC">
              <w:rPr>
                <w:rFonts w:eastAsia="仿宋_GB2312" w:hint="eastAsia"/>
                <w:szCs w:val="21"/>
              </w:rPr>
              <w:t>。</w:t>
            </w:r>
          </w:p>
          <w:p w:rsidR="00DC0974" w:rsidRPr="00A4407A" w:rsidRDefault="00DC0974" w:rsidP="00110913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110913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DC0974" w:rsidRPr="00A4407A" w:rsidRDefault="00DC0974" w:rsidP="00464595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DC0974" w:rsidRPr="00A4407A" w:rsidTr="00F8659E">
        <w:trPr>
          <w:trHeight w:val="2552"/>
          <w:jc w:val="center"/>
        </w:trPr>
        <w:tc>
          <w:tcPr>
            <w:tcW w:w="1297" w:type="dxa"/>
            <w:vMerge/>
          </w:tcPr>
          <w:p w:rsidR="00DC0974" w:rsidRPr="00A4407A" w:rsidRDefault="00DC0974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2</w:t>
            </w:r>
            <w:r w:rsidRPr="00A4407A">
              <w:rPr>
                <w:rFonts w:eastAsia="方正小标宋简体"/>
                <w:szCs w:val="21"/>
              </w:rPr>
              <w:t>、严格组织生活</w:t>
            </w:r>
          </w:p>
        </w:tc>
        <w:tc>
          <w:tcPr>
            <w:tcW w:w="2410" w:type="dxa"/>
            <w:vAlign w:val="center"/>
          </w:tcPr>
          <w:p w:rsidR="00DC0974" w:rsidRPr="00A4407A" w:rsidRDefault="00DC0974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2</w:t>
            </w:r>
            <w:r w:rsidRPr="00A4407A">
              <w:rPr>
                <w:rFonts w:eastAsia="楷体_GB2312"/>
                <w:szCs w:val="21"/>
              </w:rPr>
              <w:t>、加强组织体系管理，坚持组织生活制度，增强党内政治生活的政治性、时代性、原则性、战斗性。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9B5C0D">
            <w:pPr>
              <w:spacing w:line="300" w:lineRule="exact"/>
              <w:ind w:firstLineChars="200" w:firstLine="422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严肃党内政治生活</w:t>
            </w:r>
          </w:p>
          <w:p w:rsidR="00244B9A" w:rsidRPr="00A4407A" w:rsidRDefault="00244B9A" w:rsidP="005C6EF2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="005C6EF2" w:rsidRPr="005C6EF2">
              <w:rPr>
                <w:rFonts w:eastAsia="仿宋_GB2312" w:hint="eastAsia"/>
                <w:szCs w:val="21"/>
              </w:rPr>
              <w:t>保持正常的、健康的党内生活，认真开展批评和自我批评。</w:t>
            </w:r>
            <w:r w:rsidR="005C6EF2">
              <w:rPr>
                <w:rFonts w:eastAsia="仿宋_GB2312" w:hint="eastAsia"/>
                <w:szCs w:val="21"/>
              </w:rPr>
              <w:t>2</w:t>
            </w:r>
            <w:r w:rsidR="005C6EF2">
              <w:rPr>
                <w:rFonts w:eastAsia="仿宋_GB2312" w:hint="eastAsia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严格执行</w:t>
            </w:r>
            <w:r w:rsidR="00D54943" w:rsidRPr="00D54943">
              <w:rPr>
                <w:rFonts w:eastAsia="仿宋_GB2312" w:hint="eastAsia"/>
                <w:szCs w:val="21"/>
              </w:rPr>
              <w:t>“三会一课”、主题党日活动、双重组织生活、警示教育、党性定期分析、民主评议等制度</w:t>
            </w:r>
            <w:r w:rsidR="00D54943">
              <w:rPr>
                <w:rFonts w:eastAsia="仿宋_GB2312" w:hint="eastAsia"/>
                <w:szCs w:val="21"/>
              </w:rPr>
              <w:t>。</w:t>
            </w:r>
            <w:r w:rsidR="005C6EF2">
              <w:rPr>
                <w:rFonts w:eastAsia="仿宋_GB2312" w:hint="eastAsia"/>
                <w:szCs w:val="21"/>
              </w:rPr>
              <w:t>3</w:t>
            </w:r>
            <w:r w:rsidR="005C6EF2">
              <w:rPr>
                <w:rFonts w:eastAsia="仿宋_GB2312" w:hint="eastAsia"/>
                <w:szCs w:val="21"/>
              </w:rPr>
              <w:t>、</w:t>
            </w:r>
            <w:r w:rsidR="00DB4EE0">
              <w:rPr>
                <w:rFonts w:eastAsia="仿宋_GB2312"/>
                <w:szCs w:val="21"/>
              </w:rPr>
              <w:t>定期与分管</w:t>
            </w:r>
            <w:r w:rsidRPr="00A4407A">
              <w:rPr>
                <w:rFonts w:eastAsia="仿宋_GB2312"/>
                <w:szCs w:val="21"/>
              </w:rPr>
              <w:t>部门的同志交心谈心</w:t>
            </w:r>
            <w:r w:rsidR="005C6EF2">
              <w:rPr>
                <w:rFonts w:eastAsia="仿宋_GB2312" w:hint="eastAsia"/>
                <w:szCs w:val="21"/>
              </w:rPr>
              <w:t>，</w:t>
            </w:r>
            <w:r w:rsidR="005C6EF2" w:rsidRPr="005C6EF2">
              <w:rPr>
                <w:rFonts w:eastAsia="仿宋_GB2312" w:hint="eastAsia"/>
                <w:szCs w:val="21"/>
              </w:rPr>
              <w:t>提高党内政治生活的吸引力感染力。</w:t>
            </w:r>
          </w:p>
          <w:p w:rsidR="00DC0974" w:rsidRPr="00A4407A" w:rsidRDefault="00244B9A" w:rsidP="009B5C0D">
            <w:pPr>
              <w:spacing w:line="300" w:lineRule="exact"/>
              <w:ind w:firstLineChars="200" w:firstLine="422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9B5C0D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DC0974" w:rsidRPr="00A4407A" w:rsidRDefault="00DC0974" w:rsidP="00877CC5"/>
        </w:tc>
      </w:tr>
      <w:tr w:rsidR="00DC0974" w:rsidRPr="00A4407A" w:rsidTr="00F8659E">
        <w:trPr>
          <w:trHeight w:val="2552"/>
          <w:jc w:val="center"/>
        </w:trPr>
        <w:tc>
          <w:tcPr>
            <w:tcW w:w="1297" w:type="dxa"/>
            <w:vMerge/>
          </w:tcPr>
          <w:p w:rsidR="00DC0974" w:rsidRPr="00A4407A" w:rsidRDefault="00DC0974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C0974" w:rsidRPr="00A4407A" w:rsidRDefault="00DC0974" w:rsidP="00F8659E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 w:rsidRPr="00A4407A">
              <w:rPr>
                <w:rFonts w:eastAsia="方正小标宋简体"/>
                <w:szCs w:val="21"/>
              </w:rPr>
              <w:t>3</w:t>
            </w:r>
            <w:r w:rsidRPr="00A4407A">
              <w:rPr>
                <w:rFonts w:eastAsia="方正小标宋简体"/>
                <w:szCs w:val="21"/>
              </w:rPr>
              <w:t>、严守组织纪律</w:t>
            </w:r>
          </w:p>
        </w:tc>
        <w:tc>
          <w:tcPr>
            <w:tcW w:w="2410" w:type="dxa"/>
            <w:vAlign w:val="center"/>
          </w:tcPr>
          <w:p w:rsidR="00DC0974" w:rsidRPr="00A4407A" w:rsidRDefault="00DC0974">
            <w:pPr>
              <w:spacing w:line="280" w:lineRule="exact"/>
              <w:rPr>
                <w:rFonts w:eastAsia="仿宋_GB2312"/>
                <w:szCs w:val="21"/>
              </w:rPr>
            </w:pPr>
            <w:r w:rsidRPr="00A4407A">
              <w:rPr>
                <w:rFonts w:eastAsia="楷体_GB2312"/>
                <w:szCs w:val="21"/>
              </w:rPr>
              <w:t>3</w:t>
            </w:r>
            <w:r w:rsidRPr="00A4407A">
              <w:rPr>
                <w:rFonts w:eastAsia="楷体_GB2312"/>
                <w:szCs w:val="21"/>
              </w:rPr>
              <w:t>、严明组织纪律，严守组织纪律，自觉做到</w:t>
            </w:r>
            <w:r w:rsidRPr="00A4407A">
              <w:rPr>
                <w:rFonts w:eastAsia="楷体_GB2312"/>
                <w:szCs w:val="21"/>
              </w:rPr>
              <w:t>“</w:t>
            </w:r>
            <w:r w:rsidRPr="00A4407A">
              <w:rPr>
                <w:rFonts w:eastAsia="楷体_GB2312"/>
                <w:szCs w:val="21"/>
              </w:rPr>
              <w:t>四个服从</w:t>
            </w:r>
            <w:r w:rsidRPr="00A4407A">
              <w:rPr>
                <w:rFonts w:eastAsia="楷体_GB2312"/>
                <w:szCs w:val="21"/>
              </w:rPr>
              <w:t>”</w:t>
            </w:r>
            <w:r w:rsidRPr="00A4407A">
              <w:rPr>
                <w:rFonts w:eastAsia="楷体_GB2312"/>
                <w:szCs w:val="21"/>
              </w:rPr>
              <w:t>，保持党组织和党员队伍的先进性和纯洁性。</w:t>
            </w:r>
          </w:p>
        </w:tc>
        <w:tc>
          <w:tcPr>
            <w:tcW w:w="5757" w:type="dxa"/>
            <w:vAlign w:val="center"/>
          </w:tcPr>
          <w:p w:rsidR="00244B9A" w:rsidRPr="00A4407A" w:rsidRDefault="00244B9A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A4407A">
              <w:rPr>
                <w:rFonts w:eastAsia="仿宋_GB2312"/>
                <w:szCs w:val="21"/>
              </w:rPr>
              <w:t>严格贯彻执行各项组织纪律</w:t>
            </w:r>
          </w:p>
          <w:p w:rsidR="00244B9A" w:rsidRPr="00A4407A" w:rsidRDefault="00244B9A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/>
                <w:szCs w:val="21"/>
              </w:rPr>
              <w:t>加强对各项组织纪律</w:t>
            </w:r>
            <w:r w:rsidR="005C6EF2">
              <w:rPr>
                <w:rFonts w:eastAsia="仿宋_GB2312" w:hint="eastAsia"/>
                <w:szCs w:val="21"/>
              </w:rPr>
              <w:t>和党内各项法规</w:t>
            </w:r>
            <w:r w:rsidRPr="00A4407A">
              <w:rPr>
                <w:rFonts w:eastAsia="仿宋_GB2312"/>
                <w:szCs w:val="21"/>
              </w:rPr>
              <w:t>的学习</w:t>
            </w:r>
            <w:r w:rsidR="005C6EF2">
              <w:rPr>
                <w:rFonts w:eastAsia="仿宋_GB2312" w:hint="eastAsia"/>
                <w:szCs w:val="21"/>
              </w:rPr>
              <w:t>。</w:t>
            </w:r>
            <w:r w:rsidRPr="00A4407A">
              <w:rPr>
                <w:rFonts w:eastAsia="仿宋_GB2312"/>
                <w:szCs w:val="21"/>
              </w:rPr>
              <w:t>2</w:t>
            </w:r>
            <w:r w:rsidRPr="00A4407A">
              <w:rPr>
                <w:rFonts w:eastAsia="仿宋_GB2312"/>
                <w:szCs w:val="21"/>
              </w:rPr>
              <w:t>、</w:t>
            </w:r>
            <w:r w:rsidRPr="00A4407A">
              <w:rPr>
                <w:rFonts w:eastAsia="仿宋_GB2312" w:hAnsi="仿宋_GB2312"/>
                <w:szCs w:val="21"/>
              </w:rPr>
              <w:t>严格执行组织人事纪律，坚持原则、公道正派、敢于担当，坚决抵制和纠正用人上的不正之风。</w:t>
            </w:r>
            <w:r w:rsidRPr="00A4407A">
              <w:rPr>
                <w:rFonts w:eastAsia="仿宋_GB2312"/>
                <w:szCs w:val="21"/>
              </w:rPr>
              <w:t>3</w:t>
            </w:r>
            <w:r w:rsidRPr="00A4407A">
              <w:rPr>
                <w:rFonts w:eastAsia="仿宋_GB2312"/>
                <w:szCs w:val="21"/>
              </w:rPr>
              <w:t>、对自身从严要求，加强对分管</w:t>
            </w:r>
            <w:r w:rsidR="005C6EF2">
              <w:rPr>
                <w:rFonts w:eastAsia="仿宋_GB2312" w:hint="eastAsia"/>
                <w:szCs w:val="21"/>
              </w:rPr>
              <w:t>部门</w:t>
            </w:r>
            <w:r w:rsidRPr="00A4407A">
              <w:rPr>
                <w:rFonts w:eastAsia="仿宋_GB2312"/>
                <w:szCs w:val="21"/>
              </w:rPr>
              <w:t>组织纪律执行情况考核、检查、督办。</w:t>
            </w:r>
          </w:p>
          <w:p w:rsidR="00DC0974" w:rsidRPr="00A4407A" w:rsidRDefault="00244B9A" w:rsidP="005C6EF2">
            <w:pPr>
              <w:spacing w:line="280" w:lineRule="exact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 w:rsidR="005C6EF2"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Merge/>
          </w:tcPr>
          <w:p w:rsidR="00DC0974" w:rsidRPr="00A4407A" w:rsidRDefault="00DC0974"/>
        </w:tc>
      </w:tr>
      <w:tr w:rsidR="007B69B5" w:rsidRPr="00A4407A" w:rsidTr="00F8659E">
        <w:trPr>
          <w:trHeight w:val="1985"/>
          <w:jc w:val="center"/>
        </w:trPr>
        <w:tc>
          <w:tcPr>
            <w:tcW w:w="1297" w:type="dxa"/>
            <w:vMerge w:val="restart"/>
            <w:vAlign w:val="center"/>
          </w:tcPr>
          <w:p w:rsidR="007B69B5" w:rsidRDefault="007B69B5" w:rsidP="00F8659E">
            <w:pPr>
              <w:spacing w:line="280" w:lineRule="exact"/>
              <w:jc w:val="center"/>
              <w:rPr>
                <w:rFonts w:eastAsia="黑体" w:hAnsi="黑体" w:hint="eastAsia"/>
                <w:sz w:val="24"/>
              </w:rPr>
            </w:pPr>
            <w:bookmarkStart w:id="0" w:name="_Hlk511889854"/>
          </w:p>
          <w:p w:rsidR="007B69B5" w:rsidRDefault="007B69B5" w:rsidP="00F8659E">
            <w:pPr>
              <w:spacing w:line="280" w:lineRule="exact"/>
              <w:jc w:val="center"/>
              <w:rPr>
                <w:rFonts w:eastAsia="黑体" w:hAnsi="黑体" w:hint="eastAsia"/>
                <w:sz w:val="24"/>
              </w:rPr>
            </w:pPr>
          </w:p>
          <w:p w:rsidR="007B69B5" w:rsidRPr="00A50E4B" w:rsidRDefault="007B69B5" w:rsidP="00F8659E">
            <w:pPr>
              <w:spacing w:line="280" w:lineRule="exact"/>
              <w:jc w:val="center"/>
              <w:rPr>
                <w:rFonts w:eastAsia="黑体" w:hAnsi="黑体"/>
                <w:sz w:val="24"/>
              </w:rPr>
            </w:pPr>
            <w:r w:rsidRPr="00A4407A">
              <w:rPr>
                <w:rFonts w:eastAsia="黑体" w:hAnsi="黑体"/>
                <w:sz w:val="24"/>
              </w:rPr>
              <w:t>履职管理</w:t>
            </w:r>
          </w:p>
        </w:tc>
        <w:tc>
          <w:tcPr>
            <w:tcW w:w="2551" w:type="dxa"/>
            <w:vAlign w:val="center"/>
          </w:tcPr>
          <w:p w:rsidR="007B69B5" w:rsidRPr="00A4407A" w:rsidRDefault="007B69B5" w:rsidP="00F8659E">
            <w:pPr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1</w:t>
            </w:r>
            <w:r>
              <w:rPr>
                <w:rFonts w:eastAsia="方正小标宋简体" w:hint="eastAsia"/>
                <w:szCs w:val="21"/>
              </w:rPr>
              <w:t>、军人运动会竞赛工作有序进行</w:t>
            </w:r>
          </w:p>
        </w:tc>
        <w:tc>
          <w:tcPr>
            <w:tcW w:w="2410" w:type="dxa"/>
            <w:vAlign w:val="center"/>
          </w:tcPr>
          <w:p w:rsidR="007B69B5" w:rsidRPr="00A4407A" w:rsidRDefault="007B69B5" w:rsidP="00EC2374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C7164B">
              <w:rPr>
                <w:rFonts w:eastAsia="楷体_GB2312" w:hint="eastAsia"/>
                <w:szCs w:val="21"/>
              </w:rPr>
              <w:t>1</w:t>
            </w:r>
            <w:r w:rsidRPr="00C7164B">
              <w:rPr>
                <w:rFonts w:eastAsia="楷体_GB2312" w:hint="eastAsia"/>
                <w:szCs w:val="21"/>
              </w:rPr>
              <w:t>、</w:t>
            </w:r>
            <w:r>
              <w:rPr>
                <w:rFonts w:eastAsia="楷体_GB2312" w:hint="eastAsia"/>
                <w:szCs w:val="21"/>
              </w:rPr>
              <w:t>按照国际军体联和武汉市军执委的要求，分阶段完成现代五项和马术项目的竞赛准备工作。</w:t>
            </w:r>
          </w:p>
        </w:tc>
        <w:tc>
          <w:tcPr>
            <w:tcW w:w="5757" w:type="dxa"/>
            <w:vAlign w:val="center"/>
          </w:tcPr>
          <w:p w:rsidR="007B69B5" w:rsidRPr="009C1B69" w:rsidRDefault="007B69B5" w:rsidP="00C7164B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军人运动会现代五项和马术项目竞赛准备工作</w:t>
            </w:r>
          </w:p>
          <w:p w:rsidR="007B69B5" w:rsidRDefault="007B69B5" w:rsidP="00C52C35">
            <w:pPr>
              <w:spacing w:line="300" w:lineRule="exact"/>
              <w:ind w:firstLineChars="200" w:firstLine="422"/>
              <w:jc w:val="left"/>
              <w:rPr>
                <w:rFonts w:eastAsia="仿宋_GB2312" w:hint="eastAsia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5A5D1E">
              <w:rPr>
                <w:rFonts w:eastAsia="仿宋_GB2312"/>
                <w:szCs w:val="21"/>
              </w:rPr>
              <w:t>1</w:t>
            </w:r>
            <w:r w:rsidRPr="005A5D1E">
              <w:rPr>
                <w:rFonts w:eastAsia="仿宋_GB2312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协助学校军运会工作专班完成马匹保障团队招标方案；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协助学校军运会工作专班完成</w:t>
            </w:r>
            <w:r>
              <w:rPr>
                <w:rFonts w:eastAsia="仿宋_GB2312" w:hint="eastAsia"/>
                <w:szCs w:val="21"/>
              </w:rPr>
              <w:t>马匹贸易公司招标方案；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协助学校军运会工作专班完成</w:t>
            </w:r>
            <w:r>
              <w:rPr>
                <w:rFonts w:eastAsia="仿宋_GB2312" w:hint="eastAsia"/>
                <w:szCs w:val="21"/>
              </w:rPr>
              <w:t>器材招标方案；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协助学校军运会工作专班完成</w:t>
            </w:r>
            <w:r>
              <w:rPr>
                <w:rFonts w:eastAsia="仿宋_GB2312" w:hint="eastAsia"/>
                <w:szCs w:val="21"/>
              </w:rPr>
              <w:t>国际军体联的考察工作；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协助学校军运会工作专班完成</w:t>
            </w:r>
            <w:r>
              <w:rPr>
                <w:rFonts w:eastAsia="仿宋_GB2312" w:hint="eastAsia"/>
                <w:szCs w:val="21"/>
              </w:rPr>
              <w:t>部分器材的采购；</w:t>
            </w: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协助学校军运会工作专班</w:t>
            </w:r>
            <w:r>
              <w:rPr>
                <w:rFonts w:eastAsia="仿宋_GB2312" w:hint="eastAsia"/>
                <w:szCs w:val="21"/>
              </w:rPr>
              <w:t>及时与军执委联系，落实军执委的各项工作事宜。</w:t>
            </w:r>
          </w:p>
          <w:p w:rsidR="007B69B5" w:rsidRPr="00A4407A" w:rsidRDefault="007B69B5" w:rsidP="00C52C35">
            <w:pPr>
              <w:spacing w:line="300" w:lineRule="exact"/>
              <w:ind w:firstLineChars="200" w:firstLine="422"/>
              <w:jc w:val="left"/>
              <w:rPr>
                <w:rFonts w:eastAsia="仿宋_GB2312"/>
                <w:sz w:val="18"/>
                <w:szCs w:val="18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B69B5" w:rsidRPr="00A4407A" w:rsidRDefault="007B69B5" w:rsidP="00CE5C6F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7B69B5" w:rsidRPr="00A4407A" w:rsidTr="00F8659E">
        <w:trPr>
          <w:trHeight w:val="1985"/>
          <w:jc w:val="center"/>
        </w:trPr>
        <w:tc>
          <w:tcPr>
            <w:tcW w:w="1297" w:type="dxa"/>
            <w:vMerge/>
          </w:tcPr>
          <w:p w:rsidR="007B69B5" w:rsidRPr="00A4407A" w:rsidRDefault="007B69B5" w:rsidP="00F8659E">
            <w:pPr>
              <w:spacing w:line="280" w:lineRule="exact"/>
              <w:jc w:val="center"/>
            </w:pPr>
          </w:p>
        </w:tc>
        <w:tc>
          <w:tcPr>
            <w:tcW w:w="2551" w:type="dxa"/>
            <w:vAlign w:val="center"/>
          </w:tcPr>
          <w:p w:rsidR="007B69B5" w:rsidRPr="00A4407A" w:rsidRDefault="007B69B5" w:rsidP="006109C0">
            <w:pPr>
              <w:spacing w:line="400" w:lineRule="exact"/>
              <w:jc w:val="center"/>
            </w:pPr>
            <w:r>
              <w:rPr>
                <w:rFonts w:eastAsia="方正小标宋简体" w:hint="eastAsia"/>
                <w:szCs w:val="21"/>
              </w:rPr>
              <w:t>2</w:t>
            </w:r>
            <w:r>
              <w:rPr>
                <w:rFonts w:eastAsia="方正小标宋简体" w:hint="eastAsia"/>
                <w:szCs w:val="21"/>
              </w:rPr>
              <w:t>、教学各项常规管理工作有条不紊</w:t>
            </w:r>
          </w:p>
        </w:tc>
        <w:tc>
          <w:tcPr>
            <w:tcW w:w="2410" w:type="dxa"/>
            <w:vAlign w:val="center"/>
          </w:tcPr>
          <w:p w:rsidR="007B69B5" w:rsidRPr="00A4407A" w:rsidRDefault="007B69B5" w:rsidP="00085E7E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  <w:r w:rsidRPr="004543D5">
              <w:rPr>
                <w:rFonts w:eastAsia="楷体_GB2312" w:hint="eastAsia"/>
                <w:szCs w:val="21"/>
              </w:rPr>
              <w:t>2</w:t>
            </w:r>
            <w:r w:rsidRPr="004543D5">
              <w:rPr>
                <w:rFonts w:eastAsia="楷体_GB2312" w:hint="eastAsia"/>
                <w:szCs w:val="21"/>
              </w:rPr>
              <w:t>、</w:t>
            </w:r>
            <w:r>
              <w:rPr>
                <w:rFonts w:eastAsia="楷体_GB2312" w:hint="eastAsia"/>
                <w:szCs w:val="21"/>
              </w:rPr>
              <w:t>按照学校要求，及时完成教务处布置的各项教学常规工作，确保教学工作的有序运行，为提高教学质量，培养合格的应用型人才奠定基础。</w:t>
            </w:r>
          </w:p>
        </w:tc>
        <w:tc>
          <w:tcPr>
            <w:tcW w:w="5757" w:type="dxa"/>
            <w:vAlign w:val="center"/>
          </w:tcPr>
          <w:p w:rsidR="007B69B5" w:rsidRDefault="007B69B5" w:rsidP="00D33DEC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强化日常教育管理</w:t>
            </w:r>
          </w:p>
          <w:p w:rsidR="007B69B5" w:rsidRPr="00A4407A" w:rsidRDefault="007B69B5" w:rsidP="00D33DEC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、做好每学期上课前的教师教材定位工作；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、做好</w:t>
            </w:r>
            <w:r>
              <w:rPr>
                <w:rFonts w:eastAsia="仿宋_GB2312" w:hint="eastAsia"/>
                <w:szCs w:val="21"/>
              </w:rPr>
              <w:t>2018</w:t>
            </w:r>
            <w:r>
              <w:rPr>
                <w:rFonts w:eastAsia="仿宋_GB2312" w:hint="eastAsia"/>
                <w:szCs w:val="21"/>
              </w:rPr>
              <w:t>年两个学期期初、期中、期末的教案、教材、教学大纲、点名册的检查工作，督促老师们完成各项；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、及时完成考试计划及命题工作；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、制定院领导、教研室主任及教师的听课计划，及时做好教学的反馈工作；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、做好各项教学资料的归档工作；</w:t>
            </w: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、突出实效，不断提升教学管理水平。</w:t>
            </w:r>
          </w:p>
          <w:p w:rsidR="007B69B5" w:rsidRPr="00A4407A" w:rsidRDefault="007B69B5" w:rsidP="00D33DEC">
            <w:pPr>
              <w:ind w:firstLineChars="200" w:firstLine="422"/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B69B5" w:rsidRPr="00A4407A" w:rsidRDefault="007B69B5" w:rsidP="00CE5C6F"/>
        </w:tc>
      </w:tr>
      <w:bookmarkEnd w:id="0"/>
      <w:tr w:rsidR="007B69B5" w:rsidRPr="00A4407A" w:rsidTr="00F8659E">
        <w:trPr>
          <w:trHeight w:val="1985"/>
          <w:jc w:val="center"/>
        </w:trPr>
        <w:tc>
          <w:tcPr>
            <w:tcW w:w="1297" w:type="dxa"/>
            <w:vMerge/>
            <w:vAlign w:val="center"/>
          </w:tcPr>
          <w:p w:rsidR="007B69B5" w:rsidRPr="00A4407A" w:rsidRDefault="007B69B5" w:rsidP="00F8659E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B69B5" w:rsidRPr="00A4407A" w:rsidRDefault="007B69B5" w:rsidP="00F8659E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3</w:t>
            </w:r>
            <w:r>
              <w:rPr>
                <w:rFonts w:eastAsia="方正小标宋简体" w:hint="eastAsia"/>
                <w:szCs w:val="21"/>
              </w:rPr>
              <w:t>、进一步完善</w:t>
            </w:r>
            <w:r>
              <w:rPr>
                <w:rFonts w:eastAsia="方正小标宋简体" w:hint="eastAsia"/>
                <w:szCs w:val="21"/>
              </w:rPr>
              <w:t>2018</w:t>
            </w:r>
            <w:r>
              <w:rPr>
                <w:rFonts w:eastAsia="方正小标宋简体" w:hint="eastAsia"/>
                <w:szCs w:val="21"/>
              </w:rPr>
              <w:t>级人才培养方案</w:t>
            </w:r>
          </w:p>
        </w:tc>
        <w:tc>
          <w:tcPr>
            <w:tcW w:w="2410" w:type="dxa"/>
            <w:vAlign w:val="center"/>
          </w:tcPr>
          <w:p w:rsidR="007B69B5" w:rsidRPr="00A4407A" w:rsidRDefault="007B69B5" w:rsidP="0040673B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F723B0">
              <w:rPr>
                <w:rFonts w:eastAsia="楷体_GB2312" w:hint="eastAsia"/>
                <w:szCs w:val="21"/>
              </w:rPr>
              <w:t>3</w:t>
            </w:r>
            <w:r w:rsidRPr="00F723B0">
              <w:rPr>
                <w:rFonts w:eastAsia="楷体_GB2312" w:hint="eastAsia"/>
                <w:szCs w:val="21"/>
              </w:rPr>
              <w:t>、</w:t>
            </w:r>
            <w:r>
              <w:rPr>
                <w:rFonts w:eastAsia="楷体_GB2312" w:hint="eastAsia"/>
                <w:szCs w:val="21"/>
              </w:rPr>
              <w:t>按照学校人才培养方案修订的要求，结合每个专业的人才培养经验，对人才培养方案进行论证和修订，完善人才培养的基础工作。</w:t>
            </w:r>
          </w:p>
        </w:tc>
        <w:tc>
          <w:tcPr>
            <w:tcW w:w="5757" w:type="dxa"/>
            <w:vAlign w:val="center"/>
          </w:tcPr>
          <w:p w:rsidR="007B69B5" w:rsidRDefault="007B69B5" w:rsidP="00F8363D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完善和提升</w:t>
            </w:r>
            <w:r>
              <w:rPr>
                <w:rFonts w:eastAsia="仿宋_GB2312" w:hint="eastAsia"/>
                <w:szCs w:val="21"/>
              </w:rPr>
              <w:t>2018</w:t>
            </w:r>
            <w:r>
              <w:rPr>
                <w:rFonts w:eastAsia="仿宋_GB2312" w:hint="eastAsia"/>
                <w:szCs w:val="21"/>
              </w:rPr>
              <w:t>级人才培养方案</w:t>
            </w:r>
          </w:p>
          <w:p w:rsidR="007B69B5" w:rsidRPr="00A4407A" w:rsidRDefault="007B69B5" w:rsidP="00F8363D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、组织教研室主任和骨干教师学习和研究学校人才培养方案的</w:t>
            </w:r>
            <w:bookmarkStart w:id="1" w:name="_GoBack"/>
            <w:bookmarkEnd w:id="1"/>
            <w:r>
              <w:rPr>
                <w:rFonts w:eastAsia="仿宋_GB2312" w:hint="eastAsia"/>
                <w:szCs w:val="21"/>
              </w:rPr>
              <w:t>指导精神；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、制定人才培养方案修订的教研计划；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、研究和探讨人才培养方案修订的基本方法；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、修订人才培养方案。</w:t>
            </w:r>
          </w:p>
          <w:p w:rsidR="007B69B5" w:rsidRPr="008A545F" w:rsidRDefault="007B69B5" w:rsidP="008A545F">
            <w:pPr>
              <w:widowControl/>
              <w:ind w:firstLineChars="200" w:firstLine="42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5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B69B5" w:rsidRPr="00A4407A" w:rsidRDefault="007B69B5" w:rsidP="00EA691A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7B69B5" w:rsidRPr="00A4407A" w:rsidTr="00F8659E">
        <w:trPr>
          <w:trHeight w:val="1985"/>
          <w:jc w:val="center"/>
        </w:trPr>
        <w:tc>
          <w:tcPr>
            <w:tcW w:w="1297" w:type="dxa"/>
            <w:vMerge/>
          </w:tcPr>
          <w:p w:rsidR="007B69B5" w:rsidRPr="00A4407A" w:rsidRDefault="007B69B5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B69B5" w:rsidRPr="00A4407A" w:rsidRDefault="007B69B5" w:rsidP="00F8659E">
            <w:pPr>
              <w:spacing w:line="400" w:lineRule="exact"/>
              <w:jc w:val="center"/>
            </w:pPr>
            <w:r>
              <w:rPr>
                <w:rFonts w:eastAsia="方正小标宋简体" w:hint="eastAsia"/>
                <w:szCs w:val="21"/>
              </w:rPr>
              <w:t>4</w:t>
            </w:r>
            <w:r>
              <w:rPr>
                <w:rFonts w:eastAsia="方正小标宋简体" w:hint="eastAsia"/>
                <w:szCs w:val="21"/>
              </w:rPr>
              <w:t>、强化专业建设和教学研究</w:t>
            </w:r>
          </w:p>
        </w:tc>
        <w:tc>
          <w:tcPr>
            <w:tcW w:w="2410" w:type="dxa"/>
            <w:vAlign w:val="center"/>
          </w:tcPr>
          <w:p w:rsidR="007B69B5" w:rsidRPr="00A4407A" w:rsidRDefault="007B69B5" w:rsidP="0040673B">
            <w:pPr>
              <w:spacing w:line="280" w:lineRule="exact"/>
              <w:rPr>
                <w:rFonts w:eastAsia="楷体_GB2312"/>
                <w:sz w:val="18"/>
                <w:szCs w:val="18"/>
              </w:rPr>
            </w:pPr>
            <w:r w:rsidRPr="00810ED2">
              <w:rPr>
                <w:rFonts w:eastAsia="楷体_GB2312" w:hint="eastAsia"/>
                <w:szCs w:val="21"/>
              </w:rPr>
              <w:t>4</w:t>
            </w:r>
            <w:r w:rsidRPr="00810ED2">
              <w:rPr>
                <w:rFonts w:eastAsia="楷体_GB2312" w:hint="eastAsia"/>
                <w:szCs w:val="21"/>
              </w:rPr>
              <w:t>、</w:t>
            </w:r>
            <w:r>
              <w:rPr>
                <w:rFonts w:eastAsia="楷体_GB2312" w:hint="eastAsia"/>
                <w:szCs w:val="21"/>
              </w:rPr>
              <w:t>进一步加强专业建设和科学研究，争取立</w:t>
            </w:r>
            <w:r>
              <w:rPr>
                <w:rFonts w:eastAsia="楷体_GB2312" w:hint="eastAsia"/>
                <w:szCs w:val="21"/>
              </w:rPr>
              <w:t>1-3</w:t>
            </w:r>
            <w:r>
              <w:rPr>
                <w:rFonts w:eastAsia="楷体_GB2312" w:hint="eastAsia"/>
                <w:szCs w:val="21"/>
              </w:rPr>
              <w:t>项教学质量工程项目和</w:t>
            </w:r>
            <w:r>
              <w:rPr>
                <w:rFonts w:eastAsia="楷体_GB2312" w:hint="eastAsia"/>
                <w:szCs w:val="21"/>
              </w:rPr>
              <w:t>5-8</w:t>
            </w:r>
            <w:r>
              <w:rPr>
                <w:rFonts w:eastAsia="楷体_GB2312" w:hint="eastAsia"/>
                <w:szCs w:val="21"/>
              </w:rPr>
              <w:t>项教学研究项目。</w:t>
            </w:r>
          </w:p>
        </w:tc>
        <w:tc>
          <w:tcPr>
            <w:tcW w:w="5757" w:type="dxa"/>
            <w:vAlign w:val="center"/>
          </w:tcPr>
          <w:p w:rsidR="007B69B5" w:rsidRDefault="007B69B5" w:rsidP="004C53E3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 w:rsidRPr="009C49AF">
              <w:rPr>
                <w:rFonts w:eastAsia="仿宋_GB2312" w:hint="eastAsia"/>
                <w:szCs w:val="21"/>
              </w:rPr>
              <w:t>进一步加强教学质量工程和教研项目的建设</w:t>
            </w:r>
          </w:p>
          <w:p w:rsidR="007B69B5" w:rsidRDefault="007B69B5" w:rsidP="00E40EC0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、学习和了解本学年教学质量工程及教研项目的申报计划；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、针对申报计划做好充分学习和调研准备，做好优劣势分析；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、组织教研室主任及骨干教师参与项目申报；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、邀请同行专家指导项目建设和项目申报工作。</w:t>
            </w:r>
          </w:p>
          <w:p w:rsidR="007B69B5" w:rsidRPr="00E40EC0" w:rsidRDefault="007B69B5" w:rsidP="00E40EC0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B69B5" w:rsidRPr="00A4407A" w:rsidRDefault="007B69B5" w:rsidP="00EA691A"/>
        </w:tc>
      </w:tr>
      <w:tr w:rsidR="007B69B5" w:rsidRPr="00A4407A" w:rsidTr="00F8659E">
        <w:trPr>
          <w:trHeight w:val="1985"/>
          <w:jc w:val="center"/>
        </w:trPr>
        <w:tc>
          <w:tcPr>
            <w:tcW w:w="1297" w:type="dxa"/>
            <w:vMerge/>
          </w:tcPr>
          <w:p w:rsidR="007B69B5" w:rsidRPr="00A4407A" w:rsidRDefault="007B69B5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B69B5" w:rsidRDefault="007B69B5" w:rsidP="00F8659E">
            <w:pPr>
              <w:spacing w:line="400" w:lineRule="exact"/>
              <w:jc w:val="center"/>
              <w:rPr>
                <w:rFonts w:eastAsia="方正小标宋简体" w:hint="eastAsia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5</w:t>
            </w:r>
            <w:r>
              <w:rPr>
                <w:rFonts w:eastAsia="方正小标宋简体" w:hint="eastAsia"/>
                <w:szCs w:val="21"/>
              </w:rPr>
              <w:t>、充分准备</w:t>
            </w:r>
            <w:r>
              <w:rPr>
                <w:rFonts w:eastAsia="方正小标宋简体" w:hint="eastAsia"/>
                <w:szCs w:val="21"/>
              </w:rPr>
              <w:t>休闲体育专业学士学位授权评估工作</w:t>
            </w:r>
          </w:p>
        </w:tc>
        <w:tc>
          <w:tcPr>
            <w:tcW w:w="2410" w:type="dxa"/>
            <w:vAlign w:val="center"/>
          </w:tcPr>
          <w:p w:rsidR="007B69B5" w:rsidRPr="00810ED2" w:rsidRDefault="007B69B5" w:rsidP="00810ED2">
            <w:pPr>
              <w:spacing w:line="280" w:lineRule="exact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5</w:t>
            </w:r>
            <w:r>
              <w:rPr>
                <w:rFonts w:eastAsia="楷体_GB2312" w:hint="eastAsia"/>
                <w:szCs w:val="21"/>
              </w:rPr>
              <w:t>、充分做好休闲体育专业学士学位授权评估的各项准备工作</w:t>
            </w:r>
          </w:p>
        </w:tc>
        <w:tc>
          <w:tcPr>
            <w:tcW w:w="5757" w:type="dxa"/>
            <w:vAlign w:val="center"/>
          </w:tcPr>
          <w:p w:rsidR="007B69B5" w:rsidRDefault="007B69B5" w:rsidP="00E7267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休闲体育专业评估资料准备工作</w:t>
            </w:r>
          </w:p>
          <w:p w:rsidR="007B69B5" w:rsidRDefault="007B69B5" w:rsidP="00E7267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组织休闲体育教研室所有教师</w:t>
            </w:r>
            <w:r>
              <w:rPr>
                <w:rFonts w:eastAsia="仿宋_GB2312" w:hint="eastAsia"/>
                <w:szCs w:val="21"/>
              </w:rPr>
              <w:t>学习和</w:t>
            </w:r>
            <w:r>
              <w:rPr>
                <w:rFonts w:eastAsia="仿宋_GB2312" w:hint="eastAsia"/>
                <w:szCs w:val="21"/>
              </w:rPr>
              <w:t>研读学士学位评估的各项文件精神和指导意见</w:t>
            </w:r>
            <w:r>
              <w:rPr>
                <w:rFonts w:eastAsia="仿宋_GB2312" w:hint="eastAsia"/>
                <w:szCs w:val="21"/>
              </w:rPr>
              <w:t>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制定</w:t>
            </w:r>
            <w:r>
              <w:rPr>
                <w:rFonts w:eastAsia="楷体_GB2312" w:hint="eastAsia"/>
                <w:szCs w:val="21"/>
              </w:rPr>
              <w:t>休闲体育专业学士学位授权评估</w:t>
            </w:r>
            <w:r>
              <w:rPr>
                <w:rFonts w:eastAsia="楷体_GB2312" w:hint="eastAsia"/>
                <w:szCs w:val="21"/>
              </w:rPr>
              <w:t>的工作计划</w:t>
            </w:r>
            <w:r>
              <w:rPr>
                <w:rFonts w:eastAsia="仿宋_GB2312" w:hint="eastAsia"/>
                <w:szCs w:val="21"/>
              </w:rPr>
              <w:t>；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成立评估工作领导小组，不定期召开评估工作回忆，推动评估工作的有序进行</w:t>
            </w:r>
            <w:r>
              <w:rPr>
                <w:rFonts w:eastAsia="仿宋_GB2312" w:hint="eastAsia"/>
                <w:szCs w:val="21"/>
              </w:rPr>
              <w:t>；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按照省教育厅和学校的要求，高质量及时完成各项评估资料的准备工作；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、请同行专家指导，开展内部评估论证工作。</w:t>
            </w:r>
          </w:p>
          <w:p w:rsidR="007B69B5" w:rsidRPr="00A4407A" w:rsidRDefault="007B69B5" w:rsidP="00E72671">
            <w:pPr>
              <w:spacing w:line="300" w:lineRule="exact"/>
              <w:ind w:firstLineChars="200" w:firstLine="422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B69B5" w:rsidRPr="00A4407A" w:rsidRDefault="007B69B5" w:rsidP="00EA691A"/>
        </w:tc>
      </w:tr>
      <w:tr w:rsidR="007B69B5" w:rsidRPr="00A4407A" w:rsidTr="00F8659E">
        <w:trPr>
          <w:trHeight w:val="1985"/>
          <w:jc w:val="center"/>
        </w:trPr>
        <w:tc>
          <w:tcPr>
            <w:tcW w:w="1297" w:type="dxa"/>
            <w:vMerge/>
          </w:tcPr>
          <w:p w:rsidR="007B69B5" w:rsidRPr="00A4407A" w:rsidRDefault="007B69B5" w:rsidP="00F8659E">
            <w:pPr>
              <w:jc w:val="center"/>
            </w:pPr>
          </w:p>
        </w:tc>
        <w:tc>
          <w:tcPr>
            <w:tcW w:w="2551" w:type="dxa"/>
            <w:vAlign w:val="center"/>
          </w:tcPr>
          <w:p w:rsidR="007B69B5" w:rsidRDefault="007B69B5" w:rsidP="00E72671">
            <w:pPr>
              <w:spacing w:line="400" w:lineRule="exact"/>
              <w:jc w:val="center"/>
              <w:rPr>
                <w:rFonts w:eastAsia="方正小标宋简体" w:hint="eastAsia"/>
                <w:szCs w:val="21"/>
              </w:rPr>
            </w:pPr>
            <w:r>
              <w:rPr>
                <w:rFonts w:eastAsia="方正小标宋简体" w:hint="eastAsia"/>
                <w:szCs w:val="21"/>
              </w:rPr>
              <w:t>6</w:t>
            </w:r>
            <w:r>
              <w:rPr>
                <w:rFonts w:eastAsia="方正小标宋简体" w:hint="eastAsia"/>
                <w:szCs w:val="21"/>
              </w:rPr>
              <w:t>、提升训练竞赛管理工作</w:t>
            </w:r>
          </w:p>
        </w:tc>
        <w:tc>
          <w:tcPr>
            <w:tcW w:w="2410" w:type="dxa"/>
            <w:vAlign w:val="center"/>
          </w:tcPr>
          <w:p w:rsidR="007B69B5" w:rsidRPr="00810ED2" w:rsidRDefault="007B69B5" w:rsidP="00810ED2">
            <w:pPr>
              <w:spacing w:line="280" w:lineRule="exact"/>
              <w:rPr>
                <w:rFonts w:eastAsia="楷体_GB2312" w:hint="eastAsia"/>
                <w:szCs w:val="21"/>
              </w:rPr>
            </w:pPr>
            <w:r>
              <w:rPr>
                <w:rFonts w:eastAsia="楷体_GB2312" w:hint="eastAsia"/>
                <w:szCs w:val="21"/>
              </w:rPr>
              <w:t>6</w:t>
            </w:r>
            <w:r>
              <w:rPr>
                <w:rFonts w:eastAsia="楷体_GB2312" w:hint="eastAsia"/>
                <w:szCs w:val="21"/>
              </w:rPr>
              <w:t>、制定训练计划，强化运动队安全意识，提升竞技水平，加强竞赛管理。</w:t>
            </w:r>
          </w:p>
        </w:tc>
        <w:tc>
          <w:tcPr>
            <w:tcW w:w="5757" w:type="dxa"/>
            <w:vAlign w:val="center"/>
          </w:tcPr>
          <w:p w:rsidR="007B69B5" w:rsidRDefault="007B69B5" w:rsidP="00E7267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提升竞技水平，加强竞赛管理</w:t>
            </w:r>
          </w:p>
          <w:p w:rsidR="007B69B5" w:rsidRDefault="007B69B5" w:rsidP="00E72671">
            <w:pPr>
              <w:spacing w:line="300" w:lineRule="exact"/>
              <w:ind w:firstLineChars="200" w:firstLine="422"/>
              <w:jc w:val="left"/>
              <w:rPr>
                <w:rFonts w:eastAsia="仿宋_GB2312"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工作措施：</w:t>
            </w:r>
            <w:r w:rsidRPr="00A4407A"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 w:hint="eastAsia"/>
                <w:szCs w:val="21"/>
              </w:rPr>
              <w:t>制定全年训练管理计划，确定各个队伍的竞赛目标，确保训练有序进行；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、加强教练员培训，提升教练员训练水平和安全管理意识；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、对学生加强思想教育，增强荣誉感和责任意识；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、加强队伍的训练管理，确保训练质量；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、强化训练和竞赛资料的归档管理。</w:t>
            </w:r>
          </w:p>
          <w:p w:rsidR="007B69B5" w:rsidRPr="00A4407A" w:rsidRDefault="007B69B5" w:rsidP="00E72671">
            <w:pPr>
              <w:spacing w:line="300" w:lineRule="exact"/>
              <w:ind w:firstLineChars="200" w:firstLine="422"/>
              <w:jc w:val="left"/>
              <w:rPr>
                <w:rFonts w:eastAsia="仿宋_GB2312"/>
                <w:b/>
                <w:szCs w:val="21"/>
              </w:rPr>
            </w:pPr>
            <w:r w:rsidRPr="00A4407A">
              <w:rPr>
                <w:rFonts w:eastAsia="仿宋_GB2312"/>
                <w:b/>
                <w:szCs w:val="21"/>
              </w:rPr>
              <w:t>完成时间：</w:t>
            </w:r>
            <w:r w:rsidRPr="00A4407A">
              <w:rPr>
                <w:rFonts w:eastAsia="仿宋_GB2312"/>
                <w:szCs w:val="21"/>
              </w:rPr>
              <w:t>2018</w:t>
            </w:r>
            <w:r w:rsidRPr="00A4407A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12</w:t>
            </w:r>
            <w:r w:rsidRPr="00A4407A">
              <w:rPr>
                <w:rFonts w:eastAsia="仿宋_GB2312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7B69B5" w:rsidRPr="00A4407A" w:rsidRDefault="007B69B5" w:rsidP="00EA691A"/>
        </w:tc>
      </w:tr>
    </w:tbl>
    <w:p w:rsidR="00D57C3B" w:rsidRPr="00A4407A" w:rsidRDefault="00D57C3B" w:rsidP="007B69B5"/>
    <w:sectPr w:rsidR="00D57C3B" w:rsidRPr="00A4407A" w:rsidSect="00BD7816">
      <w:footerReference w:type="even" r:id="rId8"/>
      <w:footerReference w:type="default" r:id="rId9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0E" w:rsidRDefault="001E4F0E">
      <w:r>
        <w:separator/>
      </w:r>
    </w:p>
  </w:endnote>
  <w:endnote w:type="continuationSeparator" w:id="0">
    <w:p w:rsidR="001E4F0E" w:rsidRDefault="001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31" w:rsidRDefault="004B29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7C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1931" w:rsidRDefault="001E4F0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378508"/>
      <w:docPartObj>
        <w:docPartGallery w:val="Page Numbers (Bottom of Page)"/>
        <w:docPartUnique/>
      </w:docPartObj>
    </w:sdtPr>
    <w:sdtEndPr/>
    <w:sdtContent>
      <w:p w:rsidR="00BD7816" w:rsidRDefault="004B2970">
        <w:pPr>
          <w:pStyle w:val="a5"/>
          <w:jc w:val="center"/>
        </w:pPr>
        <w:r>
          <w:fldChar w:fldCharType="begin"/>
        </w:r>
        <w:r w:rsidR="00662010">
          <w:instrText xml:space="preserve"> PAGE   \* MERGEFORMAT </w:instrText>
        </w:r>
        <w:r>
          <w:fldChar w:fldCharType="separate"/>
        </w:r>
        <w:r w:rsidR="007B69B5" w:rsidRPr="007B69B5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D7816" w:rsidRDefault="00BD7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0E" w:rsidRDefault="001E4F0E">
      <w:r>
        <w:separator/>
      </w:r>
    </w:p>
  </w:footnote>
  <w:footnote w:type="continuationSeparator" w:id="0">
    <w:p w:rsidR="001E4F0E" w:rsidRDefault="001E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2036"/>
    <w:multiLevelType w:val="hybridMultilevel"/>
    <w:tmpl w:val="9B92D840"/>
    <w:lvl w:ilvl="0" w:tplc="011CE7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1638A1"/>
    <w:multiLevelType w:val="hybridMultilevel"/>
    <w:tmpl w:val="99C251F6"/>
    <w:lvl w:ilvl="0" w:tplc="6F4C19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C9E568E"/>
    <w:multiLevelType w:val="hybridMultilevel"/>
    <w:tmpl w:val="091A7BA6"/>
    <w:lvl w:ilvl="0" w:tplc="F8C4F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3997B60"/>
    <w:multiLevelType w:val="hybridMultilevel"/>
    <w:tmpl w:val="8AD0F70A"/>
    <w:lvl w:ilvl="0" w:tplc="A0A698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4E37687"/>
    <w:multiLevelType w:val="hybridMultilevel"/>
    <w:tmpl w:val="A456F392"/>
    <w:lvl w:ilvl="0" w:tplc="86CCD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445"/>
    <w:rsid w:val="000078A7"/>
    <w:rsid w:val="00010F2A"/>
    <w:rsid w:val="0002365C"/>
    <w:rsid w:val="00036345"/>
    <w:rsid w:val="0004780D"/>
    <w:rsid w:val="000524BC"/>
    <w:rsid w:val="0005713A"/>
    <w:rsid w:val="00057941"/>
    <w:rsid w:val="00085E7E"/>
    <w:rsid w:val="000A32A3"/>
    <w:rsid w:val="000C0E19"/>
    <w:rsid w:val="000C77BF"/>
    <w:rsid w:val="000D13DD"/>
    <w:rsid w:val="000E3252"/>
    <w:rsid w:val="000E5C30"/>
    <w:rsid w:val="000F30BD"/>
    <w:rsid w:val="000F77A1"/>
    <w:rsid w:val="00110913"/>
    <w:rsid w:val="00162597"/>
    <w:rsid w:val="00167FCF"/>
    <w:rsid w:val="00187556"/>
    <w:rsid w:val="00197794"/>
    <w:rsid w:val="001B78D9"/>
    <w:rsid w:val="001C72BF"/>
    <w:rsid w:val="001D7F3D"/>
    <w:rsid w:val="001E47CE"/>
    <w:rsid w:val="001E4F0E"/>
    <w:rsid w:val="001F424D"/>
    <w:rsid w:val="002159BA"/>
    <w:rsid w:val="00244B9A"/>
    <w:rsid w:val="00244DAA"/>
    <w:rsid w:val="0026692E"/>
    <w:rsid w:val="00287405"/>
    <w:rsid w:val="00295E3A"/>
    <w:rsid w:val="002A14E5"/>
    <w:rsid w:val="002A4F78"/>
    <w:rsid w:val="002B236B"/>
    <w:rsid w:val="002D4637"/>
    <w:rsid w:val="002D4705"/>
    <w:rsid w:val="002E52C5"/>
    <w:rsid w:val="002F1CE1"/>
    <w:rsid w:val="003020DA"/>
    <w:rsid w:val="00305B6E"/>
    <w:rsid w:val="003168C4"/>
    <w:rsid w:val="003212E6"/>
    <w:rsid w:val="0034099D"/>
    <w:rsid w:val="00342A07"/>
    <w:rsid w:val="0034702D"/>
    <w:rsid w:val="003655CD"/>
    <w:rsid w:val="0038347F"/>
    <w:rsid w:val="00393959"/>
    <w:rsid w:val="003A7C30"/>
    <w:rsid w:val="003F051A"/>
    <w:rsid w:val="003F43C8"/>
    <w:rsid w:val="00404E1A"/>
    <w:rsid w:val="0040673B"/>
    <w:rsid w:val="00423F45"/>
    <w:rsid w:val="00445045"/>
    <w:rsid w:val="00451E75"/>
    <w:rsid w:val="004543D5"/>
    <w:rsid w:val="004554F1"/>
    <w:rsid w:val="0046009B"/>
    <w:rsid w:val="00464595"/>
    <w:rsid w:val="00467085"/>
    <w:rsid w:val="00470000"/>
    <w:rsid w:val="0047194B"/>
    <w:rsid w:val="0047334C"/>
    <w:rsid w:val="00475BAB"/>
    <w:rsid w:val="00484493"/>
    <w:rsid w:val="004865CC"/>
    <w:rsid w:val="004A1813"/>
    <w:rsid w:val="004B2970"/>
    <w:rsid w:val="004C53E3"/>
    <w:rsid w:val="004D4603"/>
    <w:rsid w:val="004E5A43"/>
    <w:rsid w:val="004F5F19"/>
    <w:rsid w:val="004F6FCA"/>
    <w:rsid w:val="00522E7F"/>
    <w:rsid w:val="00543FBC"/>
    <w:rsid w:val="00575A08"/>
    <w:rsid w:val="005821A5"/>
    <w:rsid w:val="00586644"/>
    <w:rsid w:val="00586F7B"/>
    <w:rsid w:val="0059137B"/>
    <w:rsid w:val="00596681"/>
    <w:rsid w:val="005A0BD3"/>
    <w:rsid w:val="005A5D1E"/>
    <w:rsid w:val="005B36A5"/>
    <w:rsid w:val="005C6EF2"/>
    <w:rsid w:val="005E5261"/>
    <w:rsid w:val="005F59DB"/>
    <w:rsid w:val="0060555D"/>
    <w:rsid w:val="006109C0"/>
    <w:rsid w:val="00637074"/>
    <w:rsid w:val="00640747"/>
    <w:rsid w:val="00655702"/>
    <w:rsid w:val="00662010"/>
    <w:rsid w:val="00664468"/>
    <w:rsid w:val="00667738"/>
    <w:rsid w:val="00673874"/>
    <w:rsid w:val="0068244D"/>
    <w:rsid w:val="00693303"/>
    <w:rsid w:val="00693A1A"/>
    <w:rsid w:val="00697E68"/>
    <w:rsid w:val="006C0FD5"/>
    <w:rsid w:val="006D219E"/>
    <w:rsid w:val="006D341B"/>
    <w:rsid w:val="006D41DE"/>
    <w:rsid w:val="006D5BDE"/>
    <w:rsid w:val="00701234"/>
    <w:rsid w:val="007126FD"/>
    <w:rsid w:val="00713F20"/>
    <w:rsid w:val="00717916"/>
    <w:rsid w:val="00725581"/>
    <w:rsid w:val="00745766"/>
    <w:rsid w:val="00760BA4"/>
    <w:rsid w:val="007639F3"/>
    <w:rsid w:val="00765F1A"/>
    <w:rsid w:val="00773358"/>
    <w:rsid w:val="007830DB"/>
    <w:rsid w:val="007966D9"/>
    <w:rsid w:val="00797DB6"/>
    <w:rsid w:val="007A3B79"/>
    <w:rsid w:val="007B69B5"/>
    <w:rsid w:val="007C6B5B"/>
    <w:rsid w:val="007C6D57"/>
    <w:rsid w:val="007D0192"/>
    <w:rsid w:val="007D2C97"/>
    <w:rsid w:val="007F3906"/>
    <w:rsid w:val="0080287D"/>
    <w:rsid w:val="00803729"/>
    <w:rsid w:val="00805F25"/>
    <w:rsid w:val="00810ED2"/>
    <w:rsid w:val="00813FB0"/>
    <w:rsid w:val="00833445"/>
    <w:rsid w:val="008364F5"/>
    <w:rsid w:val="00862444"/>
    <w:rsid w:val="00866147"/>
    <w:rsid w:val="00877CC5"/>
    <w:rsid w:val="008A24D2"/>
    <w:rsid w:val="008A44B3"/>
    <w:rsid w:val="008A545F"/>
    <w:rsid w:val="008B68CE"/>
    <w:rsid w:val="008C1885"/>
    <w:rsid w:val="008D4F67"/>
    <w:rsid w:val="008F002F"/>
    <w:rsid w:val="008F550B"/>
    <w:rsid w:val="00904DC2"/>
    <w:rsid w:val="00943A25"/>
    <w:rsid w:val="00946DA7"/>
    <w:rsid w:val="00957E2A"/>
    <w:rsid w:val="009604B9"/>
    <w:rsid w:val="009623BD"/>
    <w:rsid w:val="009B5C0D"/>
    <w:rsid w:val="009C1B69"/>
    <w:rsid w:val="009C49AF"/>
    <w:rsid w:val="009C7205"/>
    <w:rsid w:val="009D27DD"/>
    <w:rsid w:val="009D4FC3"/>
    <w:rsid w:val="009D5C81"/>
    <w:rsid w:val="00A14E0C"/>
    <w:rsid w:val="00A34079"/>
    <w:rsid w:val="00A36907"/>
    <w:rsid w:val="00A4407A"/>
    <w:rsid w:val="00A50E4B"/>
    <w:rsid w:val="00A70131"/>
    <w:rsid w:val="00A71A46"/>
    <w:rsid w:val="00A729E6"/>
    <w:rsid w:val="00A75306"/>
    <w:rsid w:val="00A95CB6"/>
    <w:rsid w:val="00A95FB5"/>
    <w:rsid w:val="00AA314F"/>
    <w:rsid w:val="00AB0739"/>
    <w:rsid w:val="00AD5ECC"/>
    <w:rsid w:val="00AD7DA2"/>
    <w:rsid w:val="00B07414"/>
    <w:rsid w:val="00B156D7"/>
    <w:rsid w:val="00B179DE"/>
    <w:rsid w:val="00B54432"/>
    <w:rsid w:val="00B55858"/>
    <w:rsid w:val="00B5796C"/>
    <w:rsid w:val="00B65C65"/>
    <w:rsid w:val="00B765E5"/>
    <w:rsid w:val="00B92188"/>
    <w:rsid w:val="00B9270F"/>
    <w:rsid w:val="00BA6D43"/>
    <w:rsid w:val="00BB71A6"/>
    <w:rsid w:val="00BC164F"/>
    <w:rsid w:val="00BD0D7E"/>
    <w:rsid w:val="00BD15E9"/>
    <w:rsid w:val="00BD6E16"/>
    <w:rsid w:val="00BD7816"/>
    <w:rsid w:val="00BE0F02"/>
    <w:rsid w:val="00C0570B"/>
    <w:rsid w:val="00C114E3"/>
    <w:rsid w:val="00C132E1"/>
    <w:rsid w:val="00C27EFF"/>
    <w:rsid w:val="00C444D1"/>
    <w:rsid w:val="00C52C35"/>
    <w:rsid w:val="00C66355"/>
    <w:rsid w:val="00C7164B"/>
    <w:rsid w:val="00C724C5"/>
    <w:rsid w:val="00C8145F"/>
    <w:rsid w:val="00CA0A0F"/>
    <w:rsid w:val="00CB0D10"/>
    <w:rsid w:val="00CD2870"/>
    <w:rsid w:val="00CD4880"/>
    <w:rsid w:val="00CE3FD3"/>
    <w:rsid w:val="00CE437A"/>
    <w:rsid w:val="00CE5C6F"/>
    <w:rsid w:val="00CF0853"/>
    <w:rsid w:val="00CF2A36"/>
    <w:rsid w:val="00CF3520"/>
    <w:rsid w:val="00CF75A9"/>
    <w:rsid w:val="00D008CA"/>
    <w:rsid w:val="00D33DEC"/>
    <w:rsid w:val="00D54943"/>
    <w:rsid w:val="00D576A3"/>
    <w:rsid w:val="00D57C3B"/>
    <w:rsid w:val="00D75C13"/>
    <w:rsid w:val="00D807B6"/>
    <w:rsid w:val="00DB4EE0"/>
    <w:rsid w:val="00DC0916"/>
    <w:rsid w:val="00DC0974"/>
    <w:rsid w:val="00DC309D"/>
    <w:rsid w:val="00DF7150"/>
    <w:rsid w:val="00E06018"/>
    <w:rsid w:val="00E40EC0"/>
    <w:rsid w:val="00E446B8"/>
    <w:rsid w:val="00E55573"/>
    <w:rsid w:val="00E5747F"/>
    <w:rsid w:val="00E70B59"/>
    <w:rsid w:val="00E72671"/>
    <w:rsid w:val="00E7785F"/>
    <w:rsid w:val="00E86764"/>
    <w:rsid w:val="00EA428A"/>
    <w:rsid w:val="00EA593A"/>
    <w:rsid w:val="00EB6E18"/>
    <w:rsid w:val="00EC1607"/>
    <w:rsid w:val="00EC2374"/>
    <w:rsid w:val="00EC420F"/>
    <w:rsid w:val="00EC4AEF"/>
    <w:rsid w:val="00ED411E"/>
    <w:rsid w:val="00EF020D"/>
    <w:rsid w:val="00EF1FC1"/>
    <w:rsid w:val="00EF348C"/>
    <w:rsid w:val="00F02827"/>
    <w:rsid w:val="00F11662"/>
    <w:rsid w:val="00F357A9"/>
    <w:rsid w:val="00F45BA6"/>
    <w:rsid w:val="00F54745"/>
    <w:rsid w:val="00F616A8"/>
    <w:rsid w:val="00F67026"/>
    <w:rsid w:val="00F723B0"/>
    <w:rsid w:val="00F82F41"/>
    <w:rsid w:val="00F8363D"/>
    <w:rsid w:val="00F8659E"/>
    <w:rsid w:val="00F95B03"/>
    <w:rsid w:val="00FA4F33"/>
    <w:rsid w:val="00FB1D6F"/>
    <w:rsid w:val="00FB4B7F"/>
    <w:rsid w:val="00FD022E"/>
    <w:rsid w:val="00FD3019"/>
    <w:rsid w:val="00FD31F4"/>
    <w:rsid w:val="00FF00B3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655CD"/>
    <w:pPr>
      <w:widowControl/>
      <w:spacing w:before="100" w:beforeAutospacing="1" w:after="100" w:afterAutospacing="1"/>
      <w:jc w:val="left"/>
    </w:pPr>
    <w:rPr>
      <w:rFonts w:ascii="Comic Sans MS" w:hAnsi="Comic Sans MS" w:cs="宋体"/>
      <w:color w:val="000000"/>
      <w:kern w:val="0"/>
      <w:sz w:val="18"/>
      <w:szCs w:val="18"/>
    </w:rPr>
  </w:style>
  <w:style w:type="paragraph" w:styleId="a5">
    <w:name w:val="footer"/>
    <w:basedOn w:val="a"/>
    <w:link w:val="Char"/>
    <w:uiPriority w:val="99"/>
    <w:rsid w:val="0036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655CD"/>
  </w:style>
  <w:style w:type="paragraph" w:styleId="a7">
    <w:name w:val="Balloon Text"/>
    <w:basedOn w:val="a"/>
    <w:semiHidden/>
    <w:rsid w:val="003655CD"/>
    <w:rPr>
      <w:sz w:val="18"/>
      <w:szCs w:val="18"/>
    </w:rPr>
  </w:style>
  <w:style w:type="paragraph" w:styleId="a8">
    <w:name w:val="header"/>
    <w:basedOn w:val="a"/>
    <w:link w:val="Char0"/>
    <w:rsid w:val="0083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33445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D78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6</Pages>
  <Words>542</Words>
  <Characters>3090</Characters>
  <Application>Microsoft Office Word</Application>
  <DocSecurity>0</DocSecurity>
  <Lines>25</Lines>
  <Paragraphs>7</Paragraphs>
  <ScaleCrop>false</ScaleCrop>
  <Company>www.ftpdown.com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2017年度恩施州领导干部履职尽责项目清单</dc:title>
  <dc:creator>秘书二科兰绪辉</dc:creator>
  <cp:lastModifiedBy>DELL</cp:lastModifiedBy>
  <cp:revision>422</cp:revision>
  <cp:lastPrinted>2018-03-29T12:08:00Z</cp:lastPrinted>
  <dcterms:created xsi:type="dcterms:W3CDTF">2018-03-19T07:28:00Z</dcterms:created>
  <dcterms:modified xsi:type="dcterms:W3CDTF">2018-05-07T07:01:00Z</dcterms:modified>
</cp:coreProperties>
</file>