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7F3FBF"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7F3FBF"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1446C2" w:rsidTr="00DF5F11">
        <w:tc>
          <w:tcPr>
            <w:tcW w:w="6407" w:type="dxa"/>
          </w:tcPr>
          <w:p w:rsidR="001446C2" w:rsidRDefault="001446C2" w:rsidP="003B399F">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7F3FBF">
              <w:fldChar w:fldCharType="begin">
                <w:ffData>
                  <w:name w:val="c1"/>
                  <w:enabled/>
                  <w:calcOnExit w:val="0"/>
                  <w:textInput>
                    <w:maxLength w:val="8"/>
                  </w:textInput>
                </w:ffData>
              </w:fldChar>
            </w:r>
            <w:bookmarkStart w:id="3" w:name="c1"/>
            <w:r>
              <w:instrText xml:space="preserve"> FORMTEXT </w:instrText>
            </w:r>
            <w:r w:rsidR="007F3FBF">
              <w:fldChar w:fldCharType="separate"/>
            </w:r>
            <w:r w:rsidR="003B399F">
              <w:t>42</w:t>
            </w:r>
            <w:r w:rsidR="007F3FBF">
              <w:fldChar w:fldCharType="end"/>
            </w:r>
            <w:bookmarkEnd w:id="3"/>
          </w:p>
        </w:tc>
      </w:tr>
    </w:tbl>
    <w:p w:rsidR="0000040A" w:rsidRPr="007B7453" w:rsidRDefault="007F3FBF"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B399F">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7F3FBF">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7F3FBF">
        <w:fldChar w:fldCharType="separate"/>
      </w:r>
      <w:r w:rsidR="003B399F">
        <w:rPr>
          <w:lang w:val="fr-FR"/>
        </w:rPr>
        <w:t>42</w:t>
      </w:r>
      <w:r w:rsidR="005F4712" w:rsidRPr="005F4712">
        <w:rPr>
          <w:lang w:val="fr-FR"/>
        </w:rPr>
        <w:t>/T</w:t>
      </w:r>
      <w:r w:rsidR="007F3FBF">
        <w:fldChar w:fldCharType="end"/>
      </w:r>
      <w:bookmarkEnd w:id="5"/>
      <w:r w:rsidRPr="005F4712">
        <w:rPr>
          <w:lang w:val="fr-FR"/>
        </w:rPr>
        <w:t xml:space="preserve"> </w:t>
      </w:r>
      <w:r w:rsidR="007F3FBF">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7F3FBF">
        <w:fldChar w:fldCharType="separate"/>
      </w:r>
      <w:r w:rsidR="006E23EA" w:rsidRPr="0012059C">
        <w:rPr>
          <w:lang w:val="fr-FR"/>
        </w:rPr>
        <w:t>XXXX</w:t>
      </w:r>
      <w:r w:rsidR="007F3FBF">
        <w:fldChar w:fldCharType="end"/>
      </w:r>
      <w:bookmarkEnd w:id="6"/>
      <w:r w:rsidR="004644A6" w:rsidRPr="005F4712">
        <w:rPr>
          <w:rFonts w:hAnsi="黑体"/>
          <w:lang w:val="fr-FR"/>
        </w:rPr>
        <w:t>—</w:t>
      </w:r>
      <w:r w:rsidR="007F3FBF">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7F3FBF">
        <w:fldChar w:fldCharType="separate"/>
      </w:r>
      <w:r w:rsidR="00087A77" w:rsidRPr="005F4712">
        <w:rPr>
          <w:lang w:val="fr-FR"/>
        </w:rPr>
        <w:t>XXXX</w:t>
      </w:r>
      <w:r w:rsidR="007F3FBF">
        <w:fldChar w:fldCharType="end"/>
      </w:r>
      <w:bookmarkEnd w:id="7"/>
    </w:p>
    <w:p w:rsidR="00E846C8" w:rsidRPr="001E4882" w:rsidRDefault="007F3FBF"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F3FBF"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7F3FBF"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367297" w:rsidRPr="00367297">
        <w:rPr>
          <w:rFonts w:hint="eastAsia"/>
        </w:rPr>
        <w:t>马尿中甲灭酸等</w:t>
      </w:r>
      <w:r w:rsidR="00367297" w:rsidRPr="00367297">
        <w:t>20种非甾体类抗炎药物兴奋剂的残留测定  超高效液相色谱-高分辨质谱法</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F3FB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F515EE">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7F3FBF"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rsidR="0036429C" w:rsidRDefault="007F3FBF"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7F3FBF" w:rsidP="00E52242">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Pr>
          <w:b/>
          <w:noProof/>
          <w:sz w:val="21"/>
          <w:szCs w:val="28"/>
        </w:rPr>
      </w:r>
      <w:r>
        <w:rPr>
          <w:b/>
          <w:noProof/>
          <w:sz w:val="21"/>
          <w:szCs w:val="28"/>
        </w:rPr>
        <w:fldChar w:fldCharType="separate"/>
      </w:r>
      <w:r w:rsidRPr="00A6537A">
        <w:rPr>
          <w:b/>
          <w:noProof/>
          <w:sz w:val="21"/>
          <w:szCs w:val="28"/>
        </w:rPr>
        <w:fldChar w:fldCharType="end"/>
      </w:r>
      <w:bookmarkEnd w:id="13"/>
    </w:p>
    <w:p w:rsidR="00CD50A1" w:rsidRDefault="007F3FBF"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7F3FBF"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7F3FBF"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67297">
        <w:rPr>
          <w:rFonts w:hAnsi="黑体" w:hint="eastAsia"/>
          <w:w w:val="100"/>
          <w:sz w:val="28"/>
        </w:rPr>
        <w:t>湖北省市场监督管理局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7F3FBF"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44"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B709E1" w:rsidRDefault="00B709E1" w:rsidP="00B709E1">
      <w:pPr>
        <w:pStyle w:val="afffffc"/>
        <w:spacing w:after="468"/>
      </w:pPr>
      <w:bookmarkStart w:id="21" w:name="BookMark1"/>
      <w:r w:rsidRPr="00B709E1">
        <w:rPr>
          <w:rFonts w:hint="eastAsia"/>
          <w:spacing w:val="320"/>
        </w:rPr>
        <w:lastRenderedPageBreak/>
        <w:t>目</w:t>
      </w:r>
      <w:r>
        <w:rPr>
          <w:rFonts w:hint="eastAsia"/>
        </w:rPr>
        <w:t>次</w:t>
      </w:r>
    </w:p>
    <w:p w:rsidR="00B709E1" w:rsidRPr="00B709E1" w:rsidRDefault="007F3FBF">
      <w:pPr>
        <w:pStyle w:val="10"/>
        <w:tabs>
          <w:tab w:val="right" w:leader="dot" w:pos="9344"/>
        </w:tabs>
        <w:rPr>
          <w:rFonts w:asciiTheme="minorHAnsi" w:eastAsiaTheme="minorEastAsia" w:hAnsiTheme="minorHAnsi" w:cstheme="minorBidi"/>
          <w:noProof/>
          <w:szCs w:val="22"/>
        </w:rPr>
      </w:pPr>
      <w:r w:rsidRPr="007F3FBF">
        <w:fldChar w:fldCharType="begin"/>
      </w:r>
      <w:r w:rsidR="00B709E1" w:rsidRPr="00B709E1">
        <w:instrText xml:space="preserve"> TOC \o "1-1" \h </w:instrText>
      </w:r>
      <w:r w:rsidRPr="007F3FBF">
        <w:fldChar w:fldCharType="separate"/>
      </w:r>
      <w:hyperlink w:anchor="_Toc194394588" w:history="1">
        <w:r w:rsidR="00B709E1" w:rsidRPr="00B709E1">
          <w:rPr>
            <w:rStyle w:val="affffff7"/>
            <w:noProof/>
          </w:rPr>
          <w:t>前言</w:t>
        </w:r>
        <w:r w:rsidR="00B709E1" w:rsidRPr="00B709E1">
          <w:rPr>
            <w:noProof/>
          </w:rPr>
          <w:tab/>
        </w:r>
        <w:r w:rsidRPr="00B709E1">
          <w:rPr>
            <w:noProof/>
          </w:rPr>
          <w:fldChar w:fldCharType="begin"/>
        </w:r>
        <w:r w:rsidR="00B709E1" w:rsidRPr="00B709E1">
          <w:rPr>
            <w:noProof/>
          </w:rPr>
          <w:instrText xml:space="preserve"> PAGEREF _Toc194394588 \h </w:instrText>
        </w:r>
        <w:r w:rsidRPr="00B709E1">
          <w:rPr>
            <w:noProof/>
          </w:rPr>
        </w:r>
        <w:r w:rsidRPr="00B709E1">
          <w:rPr>
            <w:noProof/>
          </w:rPr>
          <w:fldChar w:fldCharType="separate"/>
        </w:r>
        <w:r w:rsidR="00B709E1" w:rsidRPr="00B709E1">
          <w:rPr>
            <w:noProof/>
          </w:rPr>
          <w:t>II</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89" w:history="1">
        <w:r w:rsidR="00B709E1" w:rsidRPr="00B709E1">
          <w:rPr>
            <w:rStyle w:val="affffff7"/>
            <w:noProof/>
          </w:rPr>
          <w:t>1</w:t>
        </w:r>
        <w:r w:rsidR="00B709E1">
          <w:rPr>
            <w:rStyle w:val="affffff7"/>
            <w:noProof/>
          </w:rPr>
          <w:t xml:space="preserve"> </w:t>
        </w:r>
        <w:r w:rsidR="00B709E1" w:rsidRPr="00B709E1">
          <w:rPr>
            <w:rStyle w:val="affffff7"/>
            <w:noProof/>
          </w:rPr>
          <w:t xml:space="preserve"> 范围</w:t>
        </w:r>
        <w:r w:rsidR="00B709E1" w:rsidRPr="00B709E1">
          <w:rPr>
            <w:noProof/>
          </w:rPr>
          <w:tab/>
        </w:r>
        <w:r w:rsidRPr="00B709E1">
          <w:rPr>
            <w:noProof/>
          </w:rPr>
          <w:fldChar w:fldCharType="begin"/>
        </w:r>
        <w:r w:rsidR="00B709E1" w:rsidRPr="00B709E1">
          <w:rPr>
            <w:noProof/>
          </w:rPr>
          <w:instrText xml:space="preserve"> PAGEREF _Toc194394589 \h </w:instrText>
        </w:r>
        <w:r w:rsidRPr="00B709E1">
          <w:rPr>
            <w:noProof/>
          </w:rPr>
        </w:r>
        <w:r w:rsidRPr="00B709E1">
          <w:rPr>
            <w:noProof/>
          </w:rPr>
          <w:fldChar w:fldCharType="separate"/>
        </w:r>
        <w:r w:rsidR="00B709E1" w:rsidRPr="00B709E1">
          <w:rPr>
            <w:noProof/>
          </w:rPr>
          <w:t>1</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0" w:history="1">
        <w:r w:rsidR="00B709E1" w:rsidRPr="00B709E1">
          <w:rPr>
            <w:rStyle w:val="affffff7"/>
            <w:noProof/>
          </w:rPr>
          <w:t>2</w:t>
        </w:r>
        <w:r w:rsidR="00B709E1">
          <w:rPr>
            <w:rStyle w:val="affffff7"/>
            <w:noProof/>
          </w:rPr>
          <w:t xml:space="preserve"> </w:t>
        </w:r>
        <w:r w:rsidR="00B709E1" w:rsidRPr="00B709E1">
          <w:rPr>
            <w:rStyle w:val="affffff7"/>
            <w:noProof/>
          </w:rPr>
          <w:t xml:space="preserve"> 规范性引用文件</w:t>
        </w:r>
        <w:r w:rsidR="00B709E1" w:rsidRPr="00B709E1">
          <w:rPr>
            <w:noProof/>
          </w:rPr>
          <w:tab/>
        </w:r>
        <w:r w:rsidRPr="00B709E1">
          <w:rPr>
            <w:noProof/>
          </w:rPr>
          <w:fldChar w:fldCharType="begin"/>
        </w:r>
        <w:r w:rsidR="00B709E1" w:rsidRPr="00B709E1">
          <w:rPr>
            <w:noProof/>
          </w:rPr>
          <w:instrText xml:space="preserve"> PAGEREF _Toc194394590 \h </w:instrText>
        </w:r>
        <w:r w:rsidRPr="00B709E1">
          <w:rPr>
            <w:noProof/>
          </w:rPr>
        </w:r>
        <w:r w:rsidRPr="00B709E1">
          <w:rPr>
            <w:noProof/>
          </w:rPr>
          <w:fldChar w:fldCharType="separate"/>
        </w:r>
        <w:r w:rsidR="00B709E1" w:rsidRPr="00B709E1">
          <w:rPr>
            <w:noProof/>
          </w:rPr>
          <w:t>1</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1" w:history="1">
        <w:r w:rsidR="00B709E1" w:rsidRPr="00B709E1">
          <w:rPr>
            <w:rStyle w:val="affffff7"/>
            <w:noProof/>
          </w:rPr>
          <w:t>3</w:t>
        </w:r>
        <w:r w:rsidR="00B709E1">
          <w:rPr>
            <w:rStyle w:val="affffff7"/>
            <w:noProof/>
          </w:rPr>
          <w:t xml:space="preserve"> </w:t>
        </w:r>
        <w:r w:rsidR="00B709E1" w:rsidRPr="00B709E1">
          <w:rPr>
            <w:rStyle w:val="affffff7"/>
            <w:noProof/>
          </w:rPr>
          <w:t xml:space="preserve"> 术语和定义</w:t>
        </w:r>
        <w:r w:rsidR="00B709E1" w:rsidRPr="00B709E1">
          <w:rPr>
            <w:noProof/>
          </w:rPr>
          <w:tab/>
        </w:r>
        <w:r w:rsidRPr="00B709E1">
          <w:rPr>
            <w:noProof/>
          </w:rPr>
          <w:fldChar w:fldCharType="begin"/>
        </w:r>
        <w:r w:rsidR="00B709E1" w:rsidRPr="00B709E1">
          <w:rPr>
            <w:noProof/>
          </w:rPr>
          <w:instrText xml:space="preserve"> PAGEREF _Toc194394591 \h </w:instrText>
        </w:r>
        <w:r w:rsidRPr="00B709E1">
          <w:rPr>
            <w:noProof/>
          </w:rPr>
        </w:r>
        <w:r w:rsidRPr="00B709E1">
          <w:rPr>
            <w:noProof/>
          </w:rPr>
          <w:fldChar w:fldCharType="separate"/>
        </w:r>
        <w:r w:rsidR="00B709E1" w:rsidRPr="00B709E1">
          <w:rPr>
            <w:noProof/>
          </w:rPr>
          <w:t>1</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2" w:history="1">
        <w:r w:rsidR="00B709E1" w:rsidRPr="00B709E1">
          <w:rPr>
            <w:rStyle w:val="affffff7"/>
            <w:noProof/>
          </w:rPr>
          <w:t>4</w:t>
        </w:r>
        <w:r w:rsidR="00B709E1">
          <w:rPr>
            <w:rStyle w:val="affffff7"/>
            <w:noProof/>
          </w:rPr>
          <w:t xml:space="preserve"> </w:t>
        </w:r>
        <w:r w:rsidR="00B709E1" w:rsidRPr="00B709E1">
          <w:rPr>
            <w:rStyle w:val="affffff7"/>
            <w:noProof/>
          </w:rPr>
          <w:t xml:space="preserve"> 原理</w:t>
        </w:r>
        <w:r w:rsidR="00B709E1" w:rsidRPr="00B709E1">
          <w:rPr>
            <w:noProof/>
          </w:rPr>
          <w:tab/>
        </w:r>
        <w:r w:rsidRPr="00B709E1">
          <w:rPr>
            <w:noProof/>
          </w:rPr>
          <w:fldChar w:fldCharType="begin"/>
        </w:r>
        <w:r w:rsidR="00B709E1" w:rsidRPr="00B709E1">
          <w:rPr>
            <w:noProof/>
          </w:rPr>
          <w:instrText xml:space="preserve"> PAGEREF _Toc194394592 \h </w:instrText>
        </w:r>
        <w:r w:rsidRPr="00B709E1">
          <w:rPr>
            <w:noProof/>
          </w:rPr>
        </w:r>
        <w:r w:rsidRPr="00B709E1">
          <w:rPr>
            <w:noProof/>
          </w:rPr>
          <w:fldChar w:fldCharType="separate"/>
        </w:r>
        <w:r w:rsidR="00B709E1" w:rsidRPr="00B709E1">
          <w:rPr>
            <w:noProof/>
          </w:rPr>
          <w:t>1</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3" w:history="1">
        <w:r w:rsidR="00B709E1" w:rsidRPr="00B709E1">
          <w:rPr>
            <w:rStyle w:val="affffff7"/>
            <w:noProof/>
          </w:rPr>
          <w:t>5</w:t>
        </w:r>
        <w:r w:rsidR="00B709E1">
          <w:rPr>
            <w:rStyle w:val="affffff7"/>
            <w:noProof/>
          </w:rPr>
          <w:t xml:space="preserve"> </w:t>
        </w:r>
        <w:r w:rsidR="00B709E1" w:rsidRPr="00B709E1">
          <w:rPr>
            <w:rStyle w:val="affffff7"/>
            <w:noProof/>
          </w:rPr>
          <w:t xml:space="preserve"> 试剂和材料</w:t>
        </w:r>
        <w:r w:rsidR="00B709E1" w:rsidRPr="00B709E1">
          <w:rPr>
            <w:noProof/>
          </w:rPr>
          <w:tab/>
        </w:r>
        <w:r w:rsidRPr="00B709E1">
          <w:rPr>
            <w:noProof/>
          </w:rPr>
          <w:fldChar w:fldCharType="begin"/>
        </w:r>
        <w:r w:rsidR="00B709E1" w:rsidRPr="00B709E1">
          <w:rPr>
            <w:noProof/>
          </w:rPr>
          <w:instrText xml:space="preserve"> PAGEREF _Toc194394593 \h </w:instrText>
        </w:r>
        <w:r w:rsidRPr="00B709E1">
          <w:rPr>
            <w:noProof/>
          </w:rPr>
        </w:r>
        <w:r w:rsidRPr="00B709E1">
          <w:rPr>
            <w:noProof/>
          </w:rPr>
          <w:fldChar w:fldCharType="separate"/>
        </w:r>
        <w:r w:rsidR="00B709E1" w:rsidRPr="00B709E1">
          <w:rPr>
            <w:noProof/>
          </w:rPr>
          <w:t>1</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4" w:history="1">
        <w:r w:rsidR="00B709E1" w:rsidRPr="00B709E1">
          <w:rPr>
            <w:rStyle w:val="affffff7"/>
            <w:noProof/>
          </w:rPr>
          <w:t>6</w:t>
        </w:r>
        <w:r w:rsidR="00B709E1">
          <w:rPr>
            <w:rStyle w:val="affffff7"/>
            <w:noProof/>
          </w:rPr>
          <w:t xml:space="preserve"> </w:t>
        </w:r>
        <w:r w:rsidR="00B709E1" w:rsidRPr="00B709E1">
          <w:rPr>
            <w:rStyle w:val="affffff7"/>
            <w:noProof/>
          </w:rPr>
          <w:t xml:space="preserve"> 仪器和设备</w:t>
        </w:r>
        <w:r w:rsidR="00B709E1" w:rsidRPr="00B709E1">
          <w:rPr>
            <w:noProof/>
          </w:rPr>
          <w:tab/>
        </w:r>
        <w:r w:rsidRPr="00B709E1">
          <w:rPr>
            <w:noProof/>
          </w:rPr>
          <w:fldChar w:fldCharType="begin"/>
        </w:r>
        <w:r w:rsidR="00B709E1" w:rsidRPr="00B709E1">
          <w:rPr>
            <w:noProof/>
          </w:rPr>
          <w:instrText xml:space="preserve"> PAGEREF _Toc194394594 \h </w:instrText>
        </w:r>
        <w:r w:rsidRPr="00B709E1">
          <w:rPr>
            <w:noProof/>
          </w:rPr>
        </w:r>
        <w:r w:rsidRPr="00B709E1">
          <w:rPr>
            <w:noProof/>
          </w:rPr>
          <w:fldChar w:fldCharType="separate"/>
        </w:r>
        <w:r w:rsidR="00B709E1" w:rsidRPr="00B709E1">
          <w:rPr>
            <w:noProof/>
          </w:rPr>
          <w:t>2</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5" w:history="1">
        <w:r w:rsidR="00B709E1" w:rsidRPr="00B709E1">
          <w:rPr>
            <w:rStyle w:val="affffff7"/>
            <w:noProof/>
          </w:rPr>
          <w:t>7</w:t>
        </w:r>
        <w:r w:rsidR="00B709E1">
          <w:rPr>
            <w:rStyle w:val="affffff7"/>
            <w:noProof/>
          </w:rPr>
          <w:t xml:space="preserve"> </w:t>
        </w:r>
        <w:r w:rsidR="00B709E1" w:rsidRPr="00B709E1">
          <w:rPr>
            <w:rStyle w:val="affffff7"/>
            <w:noProof/>
          </w:rPr>
          <w:t xml:space="preserve"> 试样制备和保存</w:t>
        </w:r>
        <w:r w:rsidR="00B709E1" w:rsidRPr="00B709E1">
          <w:rPr>
            <w:noProof/>
          </w:rPr>
          <w:tab/>
        </w:r>
        <w:r w:rsidRPr="00B709E1">
          <w:rPr>
            <w:noProof/>
          </w:rPr>
          <w:fldChar w:fldCharType="begin"/>
        </w:r>
        <w:r w:rsidR="00B709E1" w:rsidRPr="00B709E1">
          <w:rPr>
            <w:noProof/>
          </w:rPr>
          <w:instrText xml:space="preserve"> PAGEREF _Toc194394595 \h </w:instrText>
        </w:r>
        <w:r w:rsidRPr="00B709E1">
          <w:rPr>
            <w:noProof/>
          </w:rPr>
        </w:r>
        <w:r w:rsidRPr="00B709E1">
          <w:rPr>
            <w:noProof/>
          </w:rPr>
          <w:fldChar w:fldCharType="separate"/>
        </w:r>
        <w:r w:rsidR="00B709E1" w:rsidRPr="00B709E1">
          <w:rPr>
            <w:noProof/>
          </w:rPr>
          <w:t>2</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6" w:history="1">
        <w:r w:rsidR="00B709E1" w:rsidRPr="00B709E1">
          <w:rPr>
            <w:rStyle w:val="affffff7"/>
            <w:noProof/>
          </w:rPr>
          <w:t>8</w:t>
        </w:r>
        <w:r w:rsidR="00B709E1">
          <w:rPr>
            <w:rStyle w:val="affffff7"/>
            <w:noProof/>
          </w:rPr>
          <w:t xml:space="preserve"> </w:t>
        </w:r>
        <w:r w:rsidR="00B709E1" w:rsidRPr="00B709E1">
          <w:rPr>
            <w:rStyle w:val="affffff7"/>
            <w:noProof/>
          </w:rPr>
          <w:t xml:space="preserve"> 测定步骤</w:t>
        </w:r>
        <w:r w:rsidR="00B709E1" w:rsidRPr="00B709E1">
          <w:rPr>
            <w:noProof/>
          </w:rPr>
          <w:tab/>
        </w:r>
        <w:r w:rsidRPr="00B709E1">
          <w:rPr>
            <w:noProof/>
          </w:rPr>
          <w:fldChar w:fldCharType="begin"/>
        </w:r>
        <w:r w:rsidR="00B709E1" w:rsidRPr="00B709E1">
          <w:rPr>
            <w:noProof/>
          </w:rPr>
          <w:instrText xml:space="preserve"> PAGEREF _Toc194394596 \h </w:instrText>
        </w:r>
        <w:r w:rsidRPr="00B709E1">
          <w:rPr>
            <w:noProof/>
          </w:rPr>
        </w:r>
        <w:r w:rsidRPr="00B709E1">
          <w:rPr>
            <w:noProof/>
          </w:rPr>
          <w:fldChar w:fldCharType="separate"/>
        </w:r>
        <w:r w:rsidR="00B709E1" w:rsidRPr="00B709E1">
          <w:rPr>
            <w:noProof/>
          </w:rPr>
          <w:t>2</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7" w:history="1">
        <w:r w:rsidR="00B709E1" w:rsidRPr="00B709E1">
          <w:rPr>
            <w:rStyle w:val="affffff7"/>
            <w:noProof/>
          </w:rPr>
          <w:t>9</w:t>
        </w:r>
        <w:r w:rsidR="00B709E1">
          <w:rPr>
            <w:rStyle w:val="affffff7"/>
            <w:noProof/>
          </w:rPr>
          <w:t xml:space="preserve"> </w:t>
        </w:r>
        <w:r w:rsidR="00B709E1" w:rsidRPr="00B709E1">
          <w:rPr>
            <w:rStyle w:val="affffff7"/>
            <w:noProof/>
          </w:rPr>
          <w:t xml:space="preserve"> 检测条件</w:t>
        </w:r>
        <w:r w:rsidR="00B709E1" w:rsidRPr="00B709E1">
          <w:rPr>
            <w:noProof/>
          </w:rPr>
          <w:tab/>
        </w:r>
        <w:r w:rsidRPr="00B709E1">
          <w:rPr>
            <w:noProof/>
          </w:rPr>
          <w:fldChar w:fldCharType="begin"/>
        </w:r>
        <w:r w:rsidR="00B709E1" w:rsidRPr="00B709E1">
          <w:rPr>
            <w:noProof/>
          </w:rPr>
          <w:instrText xml:space="preserve"> PAGEREF _Toc194394597 \h </w:instrText>
        </w:r>
        <w:r w:rsidRPr="00B709E1">
          <w:rPr>
            <w:noProof/>
          </w:rPr>
        </w:r>
        <w:r w:rsidRPr="00B709E1">
          <w:rPr>
            <w:noProof/>
          </w:rPr>
          <w:fldChar w:fldCharType="separate"/>
        </w:r>
        <w:r w:rsidR="00B709E1" w:rsidRPr="00B709E1">
          <w:rPr>
            <w:noProof/>
          </w:rPr>
          <w:t>10</w:t>
        </w:r>
        <w:r w:rsidRPr="00B709E1">
          <w:rPr>
            <w:noProof/>
          </w:rPr>
          <w:fldChar w:fldCharType="end"/>
        </w:r>
      </w:hyperlink>
    </w:p>
    <w:p w:rsidR="00B709E1" w:rsidRPr="00B709E1" w:rsidRDefault="007F3FBF">
      <w:pPr>
        <w:pStyle w:val="10"/>
        <w:tabs>
          <w:tab w:val="right" w:leader="dot" w:pos="9344"/>
        </w:tabs>
        <w:rPr>
          <w:rFonts w:asciiTheme="minorHAnsi" w:eastAsiaTheme="minorEastAsia" w:hAnsiTheme="minorHAnsi" w:cstheme="minorBidi"/>
          <w:noProof/>
          <w:szCs w:val="22"/>
        </w:rPr>
      </w:pPr>
      <w:hyperlink w:anchor="_Toc194394598" w:history="1">
        <w:r w:rsidR="00B709E1" w:rsidRPr="00B709E1">
          <w:rPr>
            <w:rStyle w:val="affffff7"/>
            <w:noProof/>
          </w:rPr>
          <w:t>附录</w:t>
        </w:r>
        <w:r w:rsidR="00B709E1">
          <w:rPr>
            <w:rStyle w:val="affffff7"/>
            <w:noProof/>
          </w:rPr>
          <w:t>A</w:t>
        </w:r>
        <w:r w:rsidR="00B709E1" w:rsidRPr="00B709E1">
          <w:rPr>
            <w:rStyle w:val="affffff7"/>
            <w:noProof/>
          </w:rPr>
          <w:t>（资料性）</w:t>
        </w:r>
        <w:r w:rsidR="00B709E1">
          <w:rPr>
            <w:rStyle w:val="affffff7"/>
            <w:noProof/>
          </w:rPr>
          <w:t xml:space="preserve"> </w:t>
        </w:r>
        <w:r w:rsidR="00B709E1" w:rsidRPr="00B709E1">
          <w:rPr>
            <w:rStyle w:val="affffff7"/>
            <w:noProof/>
          </w:rPr>
          <w:t xml:space="preserve"> 20种非甾体类抗炎药标准物质定量离子在高分辨质谱中提取离子色谱图</w:t>
        </w:r>
        <w:r w:rsidR="00B709E1" w:rsidRPr="00B709E1">
          <w:rPr>
            <w:noProof/>
          </w:rPr>
          <w:tab/>
        </w:r>
        <w:r w:rsidRPr="00B709E1">
          <w:rPr>
            <w:noProof/>
          </w:rPr>
          <w:fldChar w:fldCharType="begin"/>
        </w:r>
        <w:r w:rsidR="00B709E1" w:rsidRPr="00B709E1">
          <w:rPr>
            <w:noProof/>
          </w:rPr>
          <w:instrText xml:space="preserve"> PAGEREF _Toc194394598 \h </w:instrText>
        </w:r>
        <w:r w:rsidRPr="00B709E1">
          <w:rPr>
            <w:noProof/>
          </w:rPr>
        </w:r>
        <w:r w:rsidRPr="00B709E1">
          <w:rPr>
            <w:noProof/>
          </w:rPr>
          <w:fldChar w:fldCharType="separate"/>
        </w:r>
        <w:r w:rsidR="00B709E1" w:rsidRPr="00B709E1">
          <w:rPr>
            <w:noProof/>
          </w:rPr>
          <w:t>11</w:t>
        </w:r>
        <w:r w:rsidRPr="00B709E1">
          <w:rPr>
            <w:noProof/>
          </w:rPr>
          <w:fldChar w:fldCharType="end"/>
        </w:r>
      </w:hyperlink>
    </w:p>
    <w:p w:rsidR="00B709E1" w:rsidRPr="00B709E1" w:rsidRDefault="007F3FBF" w:rsidP="00B709E1">
      <w:pPr>
        <w:pStyle w:val="afffffc"/>
        <w:spacing w:after="468"/>
        <w:sectPr w:rsidR="00B709E1" w:rsidRPr="00B709E1" w:rsidSect="00B709E1">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B709E1">
        <w:fldChar w:fldCharType="end"/>
      </w:r>
    </w:p>
    <w:p w:rsidR="00367297" w:rsidRDefault="00367297" w:rsidP="00367297">
      <w:pPr>
        <w:pStyle w:val="a6"/>
        <w:spacing w:after="468"/>
      </w:pPr>
      <w:bookmarkStart w:id="22" w:name="_Toc194394588"/>
      <w:bookmarkStart w:id="23" w:name="BookMark2"/>
      <w:bookmarkEnd w:id="21"/>
      <w:r w:rsidRPr="00367297">
        <w:rPr>
          <w:spacing w:val="320"/>
        </w:rPr>
        <w:lastRenderedPageBreak/>
        <w:t>前</w:t>
      </w:r>
      <w:r>
        <w:t>言</w:t>
      </w:r>
      <w:bookmarkEnd w:id="22"/>
    </w:p>
    <w:p w:rsidR="00367297" w:rsidRDefault="00367297" w:rsidP="00367297">
      <w:pPr>
        <w:pStyle w:val="affff6"/>
        <w:ind w:firstLine="420"/>
      </w:pPr>
      <w:r>
        <w:rPr>
          <w:rFonts w:hint="eastAsia"/>
        </w:rPr>
        <w:t>本文件按照GB/T 1.1—2020《标准化工作导则  第1部分：标准化文件的结构和起草规则》的规定起草。</w:t>
      </w:r>
    </w:p>
    <w:p w:rsidR="00367297" w:rsidRDefault="00B709E1" w:rsidP="00367297">
      <w:pPr>
        <w:pStyle w:val="affff6"/>
        <w:ind w:firstLine="420"/>
      </w:pPr>
      <w:r w:rsidRPr="00B709E1">
        <w:rPr>
          <w:rFonts w:hint="eastAsia"/>
        </w:rPr>
        <w:t>请注意本文件的某些内容可能涉及专利。本文件的发布机构不承担识别专利的责任。</w:t>
      </w:r>
      <w:bookmarkStart w:id="24" w:name="_GoBack"/>
      <w:bookmarkEnd w:id="24"/>
    </w:p>
    <w:p w:rsidR="00E52242" w:rsidRDefault="00E52242" w:rsidP="00E52242">
      <w:pPr>
        <w:pStyle w:val="affff6"/>
        <w:ind w:firstLine="420"/>
      </w:pPr>
      <w:r>
        <w:rPr>
          <w:rFonts w:hint="eastAsia"/>
        </w:rPr>
        <w:t>本文件由武汉商学院提出。</w:t>
      </w:r>
    </w:p>
    <w:p w:rsidR="00E52242" w:rsidRDefault="00E52242" w:rsidP="00E52242">
      <w:pPr>
        <w:pStyle w:val="affff6"/>
        <w:ind w:firstLine="420"/>
        <w:rPr>
          <w:rFonts w:hint="eastAsia"/>
        </w:rPr>
      </w:pPr>
      <w:r>
        <w:rPr>
          <w:rFonts w:hint="eastAsia"/>
        </w:rPr>
        <w:t>本文件由湖北省马术产业标准化工作组归口。</w:t>
      </w:r>
    </w:p>
    <w:p w:rsidR="00367297" w:rsidRDefault="00367297" w:rsidP="00367297">
      <w:pPr>
        <w:pStyle w:val="affff6"/>
        <w:ind w:firstLine="420"/>
      </w:pPr>
      <w:r>
        <w:rPr>
          <w:rFonts w:hint="eastAsia"/>
        </w:rPr>
        <w:t>本文件起草单位：</w:t>
      </w:r>
    </w:p>
    <w:p w:rsidR="00367297" w:rsidRDefault="00367297" w:rsidP="00367297">
      <w:pPr>
        <w:pStyle w:val="affff6"/>
        <w:ind w:firstLine="420"/>
      </w:pPr>
      <w:r>
        <w:rPr>
          <w:rFonts w:hint="eastAsia"/>
        </w:rPr>
        <w:t>本文件主要起草人：</w:t>
      </w:r>
    </w:p>
    <w:p w:rsidR="00367297" w:rsidRDefault="00367297" w:rsidP="00367297">
      <w:pPr>
        <w:pStyle w:val="affff6"/>
        <w:ind w:firstLine="420"/>
      </w:pPr>
    </w:p>
    <w:p w:rsidR="00367297" w:rsidRPr="00367297" w:rsidRDefault="00367297" w:rsidP="00367297">
      <w:pPr>
        <w:pStyle w:val="affff6"/>
        <w:ind w:firstLine="420"/>
        <w:sectPr w:rsidR="00367297" w:rsidRPr="00367297" w:rsidSect="00367297">
          <w:pgSz w:w="11906" w:h="16838" w:code="9"/>
          <w:pgMar w:top="1928"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2F09F18CE7747D2983AAD22985556B1"/>
        </w:placeholder>
      </w:sdtPr>
      <w:sdtContent>
        <w:bookmarkStart w:id="26" w:name="NEW_STAND_NAME" w:displacedByCustomXml="prev"/>
        <w:p w:rsidR="00F26B7E" w:rsidRPr="00F26B7E" w:rsidRDefault="00367297" w:rsidP="00E52242">
          <w:pPr>
            <w:pStyle w:val="afffffffff1"/>
            <w:spacing w:beforeLines="100" w:afterLines="220"/>
          </w:pPr>
          <w:r>
            <w:rPr>
              <w:rFonts w:hint="eastAsia"/>
            </w:rPr>
            <w:t>马尿中甲灭酸等</w:t>
          </w:r>
          <w:r>
            <w:t>20种非</w:t>
          </w:r>
          <w:proofErr w:type="gramStart"/>
          <w:r>
            <w:t>甾</w:t>
          </w:r>
          <w:proofErr w:type="gramEnd"/>
          <w:r>
            <w:t>体类抗炎药物兴奋剂的残留测定  超高效液相色谱-高分辨质谱法</w:t>
          </w:r>
        </w:p>
      </w:sdtContent>
    </w:sdt>
    <w:bookmarkEnd w:id="26" w:displacedByCustomXml="prev"/>
    <w:p w:rsidR="00E2552F" w:rsidRDefault="00E2552F" w:rsidP="00A77CCB">
      <w:pPr>
        <w:pStyle w:val="affc"/>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194394080"/>
      <w:bookmarkStart w:id="37" w:name="_Toc194394589"/>
      <w:r>
        <w:rPr>
          <w:rFonts w:hint="eastAsia"/>
        </w:rPr>
        <w:t>范围</w:t>
      </w:r>
      <w:bookmarkEnd w:id="27"/>
      <w:bookmarkEnd w:id="28"/>
      <w:bookmarkEnd w:id="29"/>
      <w:bookmarkEnd w:id="30"/>
      <w:bookmarkEnd w:id="31"/>
      <w:bookmarkEnd w:id="32"/>
      <w:bookmarkEnd w:id="33"/>
      <w:bookmarkEnd w:id="34"/>
      <w:bookmarkEnd w:id="35"/>
      <w:bookmarkEnd w:id="36"/>
      <w:bookmarkEnd w:id="37"/>
    </w:p>
    <w:p w:rsidR="00367297" w:rsidRDefault="00367297" w:rsidP="00367297">
      <w:pPr>
        <w:pStyle w:val="affff6"/>
        <w:ind w:firstLine="420"/>
      </w:pPr>
      <w:bookmarkStart w:id="38" w:name="_Toc17233326"/>
      <w:bookmarkStart w:id="39" w:name="_Toc17233334"/>
      <w:bookmarkStart w:id="40" w:name="_Toc24884212"/>
      <w:bookmarkStart w:id="41" w:name="_Toc24884219"/>
      <w:bookmarkStart w:id="42" w:name="_Toc26648466"/>
      <w:r>
        <w:rPr>
          <w:rFonts w:hint="eastAsia"/>
        </w:rPr>
        <w:t xml:space="preserve">本文件规定了马尿中20种非甾体类抗炎药物兴奋剂残留量高分辨质谱的测定方法。 </w:t>
      </w:r>
    </w:p>
    <w:p w:rsidR="008B0C9C" w:rsidRDefault="00367297" w:rsidP="00367297">
      <w:pPr>
        <w:pStyle w:val="affff6"/>
        <w:ind w:firstLine="420"/>
      </w:pPr>
      <w:r>
        <w:rPr>
          <w:rFonts w:hint="eastAsia"/>
        </w:rPr>
        <w:t>本</w:t>
      </w:r>
      <w:r w:rsidRPr="00367297">
        <w:rPr>
          <w:rFonts w:hint="eastAsia"/>
        </w:rPr>
        <w:t>文件</w:t>
      </w:r>
      <w:r>
        <w:rPr>
          <w:rFonts w:hint="eastAsia"/>
        </w:rPr>
        <w:t>适用于马尿中20种非甾体类抗炎药物兴奋剂残留的测定。20种非甾体类抗炎药物兴奋剂包括甲灭酸、芬布芬、噻洛芬酸、托灭酸、依托度酸、奥沙普嗪、双氯芬酸、洛非考昔、美洛昔康、吲哚美辛、依托考昔、塞来昔布、阿西美辛、吲哚布洛芬、依尔替酸、酮洛芬、苯恶洛芬、地拉考昔、罗美昔布、舒洛芬。</w:t>
      </w:r>
    </w:p>
    <w:p w:rsidR="00E63C52" w:rsidRDefault="00E63C52" w:rsidP="00E63C52">
      <w:pPr>
        <w:pStyle w:val="affff6"/>
        <w:ind w:firstLine="420"/>
      </w:pPr>
      <w:r>
        <w:rPr>
          <w:rFonts w:hint="eastAsia"/>
        </w:rPr>
        <w:t>1.1　定性测定</w:t>
      </w:r>
    </w:p>
    <w:p w:rsidR="00E63C52" w:rsidRDefault="00E63C52" w:rsidP="00E63C52">
      <w:pPr>
        <w:pStyle w:val="affff6"/>
        <w:ind w:firstLine="420"/>
      </w:pPr>
      <w:r>
        <w:rPr>
          <w:rFonts w:hint="eastAsia"/>
        </w:rPr>
        <w:t>测定样品和混合标准品溶液，如果检测的质量色谱峰保留时间与混合标准溶液一致，允许偏差小于±2.5%；母离子与子离子的精确质量数偏差均小于5×</w:t>
      </w:r>
      <w:r w:rsidR="000202FB" w:rsidRPr="000202FB">
        <w:t>10</w:t>
      </w:r>
      <w:r w:rsidR="000202FB" w:rsidRPr="000202FB">
        <w:rPr>
          <w:vertAlign w:val="superscript"/>
        </w:rPr>
        <w:t>-6</w:t>
      </w:r>
      <w:r>
        <w:rPr>
          <w:rFonts w:hint="eastAsia"/>
        </w:rPr>
        <w:t>；定性离子的与浓度相当的混合标准工作液的相对丰度一致，相对丰度偏差不超过表1的规定，则可判断样品中存在相应的被测物。</w:t>
      </w:r>
    </w:p>
    <w:p w:rsidR="00E63C52" w:rsidRDefault="00E63C52" w:rsidP="00E63C52">
      <w:pPr>
        <w:pStyle w:val="affff6"/>
        <w:ind w:firstLine="420"/>
      </w:pPr>
      <w:r>
        <w:rPr>
          <w:rFonts w:hint="eastAsia"/>
        </w:rPr>
        <w:t>1.2　定量测定</w:t>
      </w:r>
    </w:p>
    <w:p w:rsidR="00E63C52" w:rsidRDefault="00E63C52" w:rsidP="00E63C52">
      <w:pPr>
        <w:pStyle w:val="affff6"/>
        <w:ind w:firstLine="420"/>
      </w:pPr>
      <w:r>
        <w:rPr>
          <w:rFonts w:hint="eastAsia"/>
        </w:rPr>
        <w:t>样品中如筛查到目标物，按标准曲线法以定量离子峰面积计算，其中甲灭酸、芬布芬、噻洛芬酸、托灭酸、依托度酸、奥沙普嗪、双氯芬酸、洛非考昔、美洛昔康、吲哚美辛、依托考昔、塞来昔布、阿西美辛、吲哚布洛芬、依尔替酸、酮洛芬、苯恶洛芬、地拉考昔、罗美昔布、舒洛芬的含量，以平均值作为最终结果，相对平均偏差不得过5.0%。</w:t>
      </w:r>
    </w:p>
    <w:p w:rsidR="00E2552F" w:rsidRDefault="00E2552F" w:rsidP="00A77CCB">
      <w:pPr>
        <w:pStyle w:val="affc"/>
        <w:spacing w:before="312" w:after="312"/>
      </w:pPr>
      <w:bookmarkStart w:id="43" w:name="_Toc26718931"/>
      <w:bookmarkStart w:id="44" w:name="_Toc26986531"/>
      <w:bookmarkStart w:id="45" w:name="_Toc26986772"/>
      <w:bookmarkStart w:id="46" w:name="_Toc97191424"/>
      <w:bookmarkStart w:id="47" w:name="_Toc194394081"/>
      <w:bookmarkStart w:id="48" w:name="_Toc194394590"/>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DACFCBE29B21496495A8C3A295A03A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63C52" w:rsidRDefault="00E63C52" w:rsidP="00E63C52">
      <w:pPr>
        <w:pStyle w:val="affff6"/>
        <w:ind w:firstLine="420"/>
      </w:pPr>
      <w:r>
        <w:rPr>
          <w:rFonts w:hint="eastAsia"/>
        </w:rPr>
        <w:t>GB/T 1.1-2020 标准化工作导则 第1部分：标准化文件的结构和起草规则</w:t>
      </w:r>
    </w:p>
    <w:p w:rsidR="00AA6EC9" w:rsidRPr="008A57E6" w:rsidRDefault="00E63C52" w:rsidP="00E63C52">
      <w:pPr>
        <w:pStyle w:val="affff6"/>
        <w:ind w:firstLine="420"/>
      </w:pPr>
      <w:r>
        <w:rPr>
          <w:rFonts w:hint="eastAsia"/>
        </w:rPr>
        <w:t>GB/T 6682 分析实验室用水规格和试验方法</w:t>
      </w:r>
    </w:p>
    <w:p w:rsidR="00B265BC" w:rsidRPr="00E030F9" w:rsidRDefault="00FD59EB" w:rsidP="00FD59EB">
      <w:pPr>
        <w:pStyle w:val="affc"/>
        <w:spacing w:before="312" w:after="312"/>
      </w:pPr>
      <w:bookmarkStart w:id="49" w:name="_Toc97191425"/>
      <w:bookmarkStart w:id="50" w:name="_Toc194394082"/>
      <w:bookmarkStart w:id="51" w:name="_Toc194394591"/>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50D27F9BC2024B09BCAD1A3615216DB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E63C52" w:rsidP="00BA263B">
          <w:pPr>
            <w:pStyle w:val="affff6"/>
            <w:ind w:firstLine="420"/>
          </w:pPr>
          <w:r>
            <w:t>本文件没有需要界定的术语和定义。</w:t>
          </w:r>
        </w:p>
      </w:sdtContent>
    </w:sdt>
    <w:p w:rsidR="00E63C52" w:rsidRDefault="00E63C52" w:rsidP="00E63C52">
      <w:pPr>
        <w:pStyle w:val="affc"/>
        <w:spacing w:before="312" w:after="312"/>
      </w:pPr>
      <w:bookmarkStart w:id="53" w:name="_Toc194394592"/>
      <w:r>
        <w:rPr>
          <w:rFonts w:hint="eastAsia"/>
        </w:rPr>
        <w:t>原理</w:t>
      </w:r>
      <w:bookmarkEnd w:id="53"/>
    </w:p>
    <w:p w:rsidR="00E63C52" w:rsidRDefault="00E63C52" w:rsidP="00E63C52">
      <w:pPr>
        <w:pStyle w:val="affff6"/>
        <w:ind w:firstLine="420"/>
      </w:pPr>
      <w:r>
        <w:rPr>
          <w:rFonts w:hint="eastAsia"/>
        </w:rPr>
        <w:t>马尿以乙酸乙酯溶剂萃取，氮吹挥干，然后以0.1%甲酸与乙腈溶剂作为流动相溶解，超高效液相色谱-高分辨质谱测定，外标法定量。</w:t>
      </w:r>
    </w:p>
    <w:p w:rsidR="00E63C52" w:rsidRDefault="00E63C52" w:rsidP="00E63C52">
      <w:pPr>
        <w:pStyle w:val="affc"/>
        <w:spacing w:before="312" w:after="312"/>
      </w:pPr>
      <w:bookmarkStart w:id="54" w:name="_Toc194394593"/>
      <w:r>
        <w:rPr>
          <w:rFonts w:hint="eastAsia"/>
        </w:rPr>
        <w:t>试剂和材料</w:t>
      </w:r>
      <w:bookmarkEnd w:id="54"/>
    </w:p>
    <w:p w:rsidR="00E63C52" w:rsidRDefault="00E63C52" w:rsidP="00E63C52">
      <w:pPr>
        <w:pStyle w:val="affff6"/>
        <w:ind w:firstLine="420"/>
      </w:pPr>
      <w:r>
        <w:rPr>
          <w:rFonts w:hint="eastAsia"/>
        </w:rPr>
        <w:t>除非另有说明，所用试剂均为HPLC级，水为GB/T 6682规定的一级水。</w:t>
      </w:r>
    </w:p>
    <w:p w:rsidR="00E63C52" w:rsidRDefault="00E63C52" w:rsidP="00E63C52">
      <w:pPr>
        <w:pStyle w:val="affffffff7"/>
      </w:pPr>
      <w:r>
        <w:rPr>
          <w:rFonts w:hint="eastAsia"/>
        </w:rPr>
        <w:lastRenderedPageBreak/>
        <w:t>甲酸（LC-MS级）。</w:t>
      </w:r>
    </w:p>
    <w:p w:rsidR="00E63C52" w:rsidRDefault="00E63C52" w:rsidP="00E63C52">
      <w:pPr>
        <w:pStyle w:val="affffffff7"/>
      </w:pPr>
      <w:r>
        <w:rPr>
          <w:rFonts w:hint="eastAsia"/>
        </w:rPr>
        <w:t>乙腈。</w:t>
      </w:r>
    </w:p>
    <w:p w:rsidR="00E63C52" w:rsidRDefault="00E63C52" w:rsidP="00E63C52">
      <w:pPr>
        <w:pStyle w:val="affffffff7"/>
      </w:pPr>
      <w:r>
        <w:rPr>
          <w:rFonts w:hint="eastAsia"/>
        </w:rPr>
        <w:t>乙酸乙酯。</w:t>
      </w:r>
    </w:p>
    <w:p w:rsidR="00E63C52" w:rsidRDefault="00E63C52" w:rsidP="00E63C52">
      <w:pPr>
        <w:pStyle w:val="affffffff7"/>
      </w:pPr>
      <w:r>
        <w:rPr>
          <w:rFonts w:hint="eastAsia"/>
        </w:rPr>
        <w:t>0.1%甲酸溶液：移取1mL甲酸于1000mL水中混匀。</w:t>
      </w:r>
    </w:p>
    <w:p w:rsidR="00E63C52" w:rsidRDefault="00E63C52" w:rsidP="00E63C52">
      <w:pPr>
        <w:pStyle w:val="affffffff7"/>
      </w:pPr>
      <w:r>
        <w:rPr>
          <w:rFonts w:hint="eastAsia"/>
        </w:rPr>
        <w:t>0.1%甲酸水-乙腈流动相：0.1%甲酸溶液与乙腈（30:70，v/v）复溶。</w:t>
      </w:r>
    </w:p>
    <w:p w:rsidR="00E63C52" w:rsidRDefault="00E63C52" w:rsidP="00E63C52">
      <w:pPr>
        <w:pStyle w:val="affffffff7"/>
      </w:pPr>
      <w:r>
        <w:rPr>
          <w:rFonts w:hint="eastAsia"/>
        </w:rPr>
        <w:t>标准品：甲灭酸、芬布芬、</w:t>
      </w:r>
      <w:proofErr w:type="gramStart"/>
      <w:r>
        <w:rPr>
          <w:rFonts w:hint="eastAsia"/>
        </w:rPr>
        <w:t>噻洛</w:t>
      </w:r>
      <w:proofErr w:type="gramEnd"/>
      <w:r>
        <w:rPr>
          <w:rFonts w:hint="eastAsia"/>
        </w:rPr>
        <w:t>芬酸、</w:t>
      </w:r>
      <w:proofErr w:type="gramStart"/>
      <w:r>
        <w:rPr>
          <w:rFonts w:hint="eastAsia"/>
        </w:rPr>
        <w:t>托灭酸</w:t>
      </w:r>
      <w:proofErr w:type="gramEnd"/>
      <w:r>
        <w:rPr>
          <w:rFonts w:hint="eastAsia"/>
        </w:rPr>
        <w:t>、依托度酸、</w:t>
      </w:r>
      <w:proofErr w:type="gramStart"/>
      <w:r>
        <w:rPr>
          <w:rFonts w:hint="eastAsia"/>
        </w:rPr>
        <w:t>奥沙普嗪</w:t>
      </w:r>
      <w:proofErr w:type="gramEnd"/>
      <w:r>
        <w:rPr>
          <w:rFonts w:hint="eastAsia"/>
        </w:rPr>
        <w:t>、双氯芬酸、</w:t>
      </w:r>
      <w:proofErr w:type="gramStart"/>
      <w:r>
        <w:rPr>
          <w:rFonts w:hint="eastAsia"/>
        </w:rPr>
        <w:t>洛</w:t>
      </w:r>
      <w:proofErr w:type="gramEnd"/>
      <w:r>
        <w:rPr>
          <w:rFonts w:hint="eastAsia"/>
        </w:rPr>
        <w:t>非考昔、美</w:t>
      </w:r>
      <w:proofErr w:type="gramStart"/>
      <w:r>
        <w:rPr>
          <w:rFonts w:hint="eastAsia"/>
        </w:rPr>
        <w:t>洛</w:t>
      </w:r>
      <w:proofErr w:type="gramEnd"/>
      <w:r>
        <w:rPr>
          <w:rFonts w:hint="eastAsia"/>
        </w:rPr>
        <w:t>昔康、</w:t>
      </w:r>
      <w:proofErr w:type="gramStart"/>
      <w:r>
        <w:rPr>
          <w:rFonts w:hint="eastAsia"/>
        </w:rPr>
        <w:t>吲哚美辛</w:t>
      </w:r>
      <w:proofErr w:type="gramEnd"/>
      <w:r>
        <w:rPr>
          <w:rFonts w:hint="eastAsia"/>
        </w:rPr>
        <w:t>、依托考昔、塞</w:t>
      </w:r>
      <w:proofErr w:type="gramStart"/>
      <w:r>
        <w:rPr>
          <w:rFonts w:hint="eastAsia"/>
        </w:rPr>
        <w:t>来昔布</w:t>
      </w:r>
      <w:proofErr w:type="gramEnd"/>
      <w:r>
        <w:rPr>
          <w:rFonts w:hint="eastAsia"/>
        </w:rPr>
        <w:t>、阿西美辛、吲哚布</w:t>
      </w:r>
      <w:proofErr w:type="gramStart"/>
      <w:r>
        <w:rPr>
          <w:rFonts w:hint="eastAsia"/>
        </w:rPr>
        <w:t>洛</w:t>
      </w:r>
      <w:proofErr w:type="gramEnd"/>
      <w:r>
        <w:rPr>
          <w:rFonts w:hint="eastAsia"/>
        </w:rPr>
        <w:t>芬、依</w:t>
      </w:r>
      <w:proofErr w:type="gramStart"/>
      <w:r>
        <w:rPr>
          <w:rFonts w:hint="eastAsia"/>
        </w:rPr>
        <w:t>尔替酸</w:t>
      </w:r>
      <w:proofErr w:type="gramEnd"/>
      <w:r>
        <w:rPr>
          <w:rFonts w:hint="eastAsia"/>
        </w:rPr>
        <w:t>、酮</w:t>
      </w:r>
      <w:proofErr w:type="gramStart"/>
      <w:r>
        <w:rPr>
          <w:rFonts w:hint="eastAsia"/>
        </w:rPr>
        <w:t>洛</w:t>
      </w:r>
      <w:proofErr w:type="gramEnd"/>
      <w:r>
        <w:rPr>
          <w:rFonts w:hint="eastAsia"/>
        </w:rPr>
        <w:t>芬、苯恶</w:t>
      </w:r>
      <w:proofErr w:type="gramStart"/>
      <w:r>
        <w:rPr>
          <w:rFonts w:hint="eastAsia"/>
        </w:rPr>
        <w:t>洛</w:t>
      </w:r>
      <w:proofErr w:type="gramEnd"/>
      <w:r>
        <w:rPr>
          <w:rFonts w:hint="eastAsia"/>
        </w:rPr>
        <w:t>芬、地</w:t>
      </w:r>
      <w:proofErr w:type="gramStart"/>
      <w:r>
        <w:rPr>
          <w:rFonts w:hint="eastAsia"/>
        </w:rPr>
        <w:t>拉考昔</w:t>
      </w:r>
      <w:proofErr w:type="gramEnd"/>
      <w:r>
        <w:rPr>
          <w:rFonts w:hint="eastAsia"/>
        </w:rPr>
        <w:t>、罗美昔布、舒洛芬，纯度均大于98%。</w:t>
      </w:r>
    </w:p>
    <w:p w:rsidR="00E63C52" w:rsidRDefault="00E63C52" w:rsidP="00E63C52">
      <w:pPr>
        <w:pStyle w:val="affffffff7"/>
      </w:pPr>
      <w:r>
        <w:rPr>
          <w:rFonts w:hint="eastAsia"/>
        </w:rPr>
        <w:t>标准品储备液：精密称取适量甲灭酸、芬布芬、</w:t>
      </w:r>
      <w:proofErr w:type="gramStart"/>
      <w:r>
        <w:rPr>
          <w:rFonts w:hint="eastAsia"/>
        </w:rPr>
        <w:t>噻洛</w:t>
      </w:r>
      <w:proofErr w:type="gramEnd"/>
      <w:r>
        <w:rPr>
          <w:rFonts w:hint="eastAsia"/>
        </w:rPr>
        <w:t>芬酸、</w:t>
      </w:r>
      <w:proofErr w:type="gramStart"/>
      <w:r>
        <w:rPr>
          <w:rFonts w:hint="eastAsia"/>
        </w:rPr>
        <w:t>托灭酸</w:t>
      </w:r>
      <w:proofErr w:type="gramEnd"/>
      <w:r>
        <w:rPr>
          <w:rFonts w:hint="eastAsia"/>
        </w:rPr>
        <w:t>、依托度酸、</w:t>
      </w:r>
      <w:proofErr w:type="gramStart"/>
      <w:r>
        <w:rPr>
          <w:rFonts w:hint="eastAsia"/>
        </w:rPr>
        <w:t>奥沙普嗪</w:t>
      </w:r>
      <w:proofErr w:type="gramEnd"/>
      <w:r>
        <w:rPr>
          <w:rFonts w:hint="eastAsia"/>
        </w:rPr>
        <w:t>、双氯芬酸、</w:t>
      </w:r>
      <w:proofErr w:type="gramStart"/>
      <w:r>
        <w:rPr>
          <w:rFonts w:hint="eastAsia"/>
        </w:rPr>
        <w:t>洛</w:t>
      </w:r>
      <w:proofErr w:type="gramEnd"/>
      <w:r>
        <w:rPr>
          <w:rFonts w:hint="eastAsia"/>
        </w:rPr>
        <w:t>非考昔、美</w:t>
      </w:r>
      <w:proofErr w:type="gramStart"/>
      <w:r>
        <w:rPr>
          <w:rFonts w:hint="eastAsia"/>
        </w:rPr>
        <w:t>洛</w:t>
      </w:r>
      <w:proofErr w:type="gramEnd"/>
      <w:r>
        <w:rPr>
          <w:rFonts w:hint="eastAsia"/>
        </w:rPr>
        <w:t>昔康、</w:t>
      </w:r>
      <w:proofErr w:type="gramStart"/>
      <w:r>
        <w:rPr>
          <w:rFonts w:hint="eastAsia"/>
        </w:rPr>
        <w:t>吲哚美辛</w:t>
      </w:r>
      <w:proofErr w:type="gramEnd"/>
      <w:r>
        <w:rPr>
          <w:rFonts w:hint="eastAsia"/>
        </w:rPr>
        <w:t>、依托考昔、塞</w:t>
      </w:r>
      <w:proofErr w:type="gramStart"/>
      <w:r>
        <w:rPr>
          <w:rFonts w:hint="eastAsia"/>
        </w:rPr>
        <w:t>来昔布</w:t>
      </w:r>
      <w:proofErr w:type="gramEnd"/>
      <w:r>
        <w:rPr>
          <w:rFonts w:hint="eastAsia"/>
        </w:rPr>
        <w:t>、阿西美辛、吲哚布</w:t>
      </w:r>
      <w:proofErr w:type="gramStart"/>
      <w:r>
        <w:rPr>
          <w:rFonts w:hint="eastAsia"/>
        </w:rPr>
        <w:t>洛</w:t>
      </w:r>
      <w:proofErr w:type="gramEnd"/>
      <w:r>
        <w:rPr>
          <w:rFonts w:hint="eastAsia"/>
        </w:rPr>
        <w:t>芬、依</w:t>
      </w:r>
      <w:proofErr w:type="gramStart"/>
      <w:r>
        <w:rPr>
          <w:rFonts w:hint="eastAsia"/>
        </w:rPr>
        <w:t>尔替酸</w:t>
      </w:r>
      <w:proofErr w:type="gramEnd"/>
      <w:r>
        <w:rPr>
          <w:rFonts w:hint="eastAsia"/>
        </w:rPr>
        <w:t>、酮</w:t>
      </w:r>
      <w:proofErr w:type="gramStart"/>
      <w:r>
        <w:rPr>
          <w:rFonts w:hint="eastAsia"/>
        </w:rPr>
        <w:t>洛</w:t>
      </w:r>
      <w:proofErr w:type="gramEnd"/>
      <w:r>
        <w:rPr>
          <w:rFonts w:hint="eastAsia"/>
        </w:rPr>
        <w:t>芬、苯恶</w:t>
      </w:r>
      <w:proofErr w:type="gramStart"/>
      <w:r>
        <w:rPr>
          <w:rFonts w:hint="eastAsia"/>
        </w:rPr>
        <w:t>洛</w:t>
      </w:r>
      <w:proofErr w:type="gramEnd"/>
      <w:r>
        <w:rPr>
          <w:rFonts w:hint="eastAsia"/>
        </w:rPr>
        <w:t>芬、地</w:t>
      </w:r>
      <w:proofErr w:type="gramStart"/>
      <w:r>
        <w:rPr>
          <w:rFonts w:hint="eastAsia"/>
        </w:rPr>
        <w:t>拉考昔</w:t>
      </w:r>
      <w:proofErr w:type="gramEnd"/>
      <w:r>
        <w:rPr>
          <w:rFonts w:hint="eastAsia"/>
        </w:rPr>
        <w:t>、罗美昔布、舒洛芬，各标准品2mg，置50mL棕色容量瓶中，用甲醇使溶解并稀释制成400ng/</w:t>
      </w:r>
      <w:proofErr w:type="spellStart"/>
      <w:r>
        <w:rPr>
          <w:rFonts w:hint="eastAsia"/>
        </w:rPr>
        <w:t>mL</w:t>
      </w:r>
      <w:proofErr w:type="spellEnd"/>
      <w:r>
        <w:rPr>
          <w:rFonts w:hint="eastAsia"/>
        </w:rPr>
        <w:t>的混合标准品储备溶液，-20℃冰箱中保存。</w:t>
      </w:r>
    </w:p>
    <w:p w:rsidR="00E63C52" w:rsidRDefault="00E63C52" w:rsidP="00E63C52">
      <w:pPr>
        <w:pStyle w:val="affffffff7"/>
      </w:pPr>
      <w:r>
        <w:rPr>
          <w:rFonts w:hint="eastAsia"/>
        </w:rPr>
        <w:t>标准品溶液：取适量的标准品储备液，置于同一容量瓶中，用甲醇稀释至400ng/</w:t>
      </w:r>
      <w:proofErr w:type="spellStart"/>
      <w:r>
        <w:rPr>
          <w:rFonts w:hint="eastAsia"/>
        </w:rPr>
        <w:t>mL</w:t>
      </w:r>
      <w:proofErr w:type="spellEnd"/>
      <w:r>
        <w:rPr>
          <w:rFonts w:hint="eastAsia"/>
        </w:rPr>
        <w:t>的混合标准溶液，取适量的混合标准溶液，用体积分数为0.1%甲酸水溶液-乙腈（30:70，v/v）溶液将混合标准溶液逐级稀释为至少5个不同浓度梯度的标准品溶液（中间浓度应与待测物浓度相近），样品溶液中非</w:t>
      </w:r>
      <w:proofErr w:type="gramStart"/>
      <w:r>
        <w:rPr>
          <w:rFonts w:hint="eastAsia"/>
        </w:rPr>
        <w:t>甾</w:t>
      </w:r>
      <w:proofErr w:type="gramEnd"/>
      <w:r>
        <w:rPr>
          <w:rFonts w:hint="eastAsia"/>
        </w:rPr>
        <w:t>体类抗炎药的响应值应在仪器检测的线性范围内。</w:t>
      </w:r>
    </w:p>
    <w:p w:rsidR="00E63C52" w:rsidRDefault="00E63C52" w:rsidP="00E63C52">
      <w:pPr>
        <w:pStyle w:val="affffffff7"/>
      </w:pPr>
      <w:r>
        <w:rPr>
          <w:rFonts w:hint="eastAsia"/>
        </w:rPr>
        <w:t>微孔滤膜：0.22μm，有机滤膜。</w:t>
      </w:r>
    </w:p>
    <w:p w:rsidR="004B3E93" w:rsidRDefault="00E63C52" w:rsidP="00E63C52">
      <w:pPr>
        <w:pStyle w:val="affffffff7"/>
      </w:pPr>
      <w:r>
        <w:rPr>
          <w:rFonts w:hint="eastAsia"/>
        </w:rPr>
        <w:t>具塞离心管：15mL，聚四氟乙烯。</w:t>
      </w:r>
    </w:p>
    <w:p w:rsidR="00B7452D" w:rsidRDefault="00B7452D" w:rsidP="00B7452D">
      <w:pPr>
        <w:pStyle w:val="affc"/>
        <w:spacing w:before="312" w:after="312"/>
      </w:pPr>
      <w:bookmarkStart w:id="55" w:name="_Toc194394594"/>
      <w:r>
        <w:rPr>
          <w:rFonts w:hint="eastAsia"/>
        </w:rPr>
        <w:t>仪器和设备</w:t>
      </w:r>
      <w:bookmarkEnd w:id="55"/>
    </w:p>
    <w:p w:rsidR="00B7452D" w:rsidRDefault="00B7452D" w:rsidP="00B7452D">
      <w:pPr>
        <w:pStyle w:val="affffffff7"/>
      </w:pPr>
      <w:r>
        <w:rPr>
          <w:rFonts w:hint="eastAsia"/>
        </w:rPr>
        <w:t>超高效液相色谱-高分辨质谱</w:t>
      </w:r>
    </w:p>
    <w:p w:rsidR="00B7452D" w:rsidRDefault="00B7452D" w:rsidP="00B7452D">
      <w:pPr>
        <w:pStyle w:val="affffffff7"/>
      </w:pPr>
      <w:r>
        <w:rPr>
          <w:rFonts w:hint="eastAsia"/>
        </w:rPr>
        <w:t>天平：量感0.1mg和0.01g</w:t>
      </w:r>
    </w:p>
    <w:p w:rsidR="00B7452D" w:rsidRDefault="00B7452D" w:rsidP="00B7452D">
      <w:pPr>
        <w:pStyle w:val="affffffff7"/>
      </w:pPr>
      <w:r>
        <w:rPr>
          <w:rFonts w:hint="eastAsia"/>
        </w:rPr>
        <w:t>高速冷冻离心机：转速可达40000 r/min，制冷可达4℃。</w:t>
      </w:r>
    </w:p>
    <w:p w:rsidR="00B7452D" w:rsidRDefault="00B7452D" w:rsidP="00B7452D">
      <w:pPr>
        <w:pStyle w:val="affffffff7"/>
      </w:pPr>
      <w:r>
        <w:rPr>
          <w:rFonts w:hint="eastAsia"/>
        </w:rPr>
        <w:t>离心机：10000r/min。</w:t>
      </w:r>
    </w:p>
    <w:p w:rsidR="00B7452D" w:rsidRDefault="00B7452D" w:rsidP="00B7452D">
      <w:pPr>
        <w:pStyle w:val="affffffff7"/>
      </w:pPr>
      <w:r>
        <w:rPr>
          <w:rFonts w:hint="eastAsia"/>
        </w:rPr>
        <w:t>涡旋振荡器。</w:t>
      </w:r>
    </w:p>
    <w:p w:rsidR="00B7452D" w:rsidRDefault="00B7452D" w:rsidP="00B7452D">
      <w:pPr>
        <w:pStyle w:val="affffffff7"/>
      </w:pPr>
      <w:proofErr w:type="gramStart"/>
      <w:r>
        <w:rPr>
          <w:rFonts w:hint="eastAsia"/>
        </w:rPr>
        <w:t>氮吹仪</w:t>
      </w:r>
      <w:proofErr w:type="gramEnd"/>
      <w:r>
        <w:rPr>
          <w:rFonts w:hint="eastAsia"/>
        </w:rPr>
        <w:t>。</w:t>
      </w:r>
    </w:p>
    <w:p w:rsidR="00B7452D" w:rsidRDefault="00B7452D" w:rsidP="00B7452D">
      <w:pPr>
        <w:pStyle w:val="affffffff7"/>
      </w:pPr>
      <w:r>
        <w:rPr>
          <w:rFonts w:hint="eastAsia"/>
        </w:rPr>
        <w:t>全自动尿比重酸碱度滴定仪。</w:t>
      </w:r>
    </w:p>
    <w:p w:rsidR="00B7452D" w:rsidRDefault="00B7452D" w:rsidP="00B7452D">
      <w:pPr>
        <w:pStyle w:val="affffffff7"/>
      </w:pPr>
      <w:r>
        <w:rPr>
          <w:rFonts w:hint="eastAsia"/>
        </w:rPr>
        <w:t>超纯水仪。</w:t>
      </w:r>
    </w:p>
    <w:p w:rsidR="00B7452D" w:rsidRDefault="00B7452D" w:rsidP="00B7452D">
      <w:pPr>
        <w:pStyle w:val="affffffff7"/>
      </w:pPr>
      <w:r>
        <w:rPr>
          <w:rFonts w:hint="eastAsia"/>
        </w:rPr>
        <w:t>电热恒温震荡水槽。</w:t>
      </w:r>
    </w:p>
    <w:p w:rsidR="00B7452D" w:rsidRDefault="00B7452D" w:rsidP="00B7452D">
      <w:pPr>
        <w:pStyle w:val="affc"/>
        <w:spacing w:before="312" w:after="312"/>
      </w:pPr>
      <w:bookmarkStart w:id="56" w:name="_Toc194394595"/>
      <w:r>
        <w:rPr>
          <w:rFonts w:hint="eastAsia"/>
        </w:rPr>
        <w:t>试样制备和保存</w:t>
      </w:r>
      <w:bookmarkEnd w:id="56"/>
    </w:p>
    <w:p w:rsidR="00B7452D" w:rsidRDefault="00B7452D" w:rsidP="00B7452D">
      <w:pPr>
        <w:pStyle w:val="affff6"/>
        <w:ind w:firstLine="420"/>
      </w:pPr>
      <w:r>
        <w:rPr>
          <w:rFonts w:hint="eastAsia"/>
        </w:rPr>
        <w:t>取不少于150mL的马尿，100mL置于A样品瓶中，50mL置于B样品瓶中，密封，做上标记，A样品瓶置于4℃冰箱中避光保存，B样品瓶置于-80℃冰箱中避光保存。</w:t>
      </w:r>
    </w:p>
    <w:p w:rsidR="00B7452D" w:rsidRDefault="00B7452D" w:rsidP="00B7452D">
      <w:pPr>
        <w:pStyle w:val="affc"/>
        <w:spacing w:before="312" w:after="312"/>
      </w:pPr>
      <w:bookmarkStart w:id="57" w:name="_Toc194394596"/>
      <w:r>
        <w:rPr>
          <w:rFonts w:hint="eastAsia"/>
        </w:rPr>
        <w:t>测定步骤</w:t>
      </w:r>
      <w:bookmarkEnd w:id="57"/>
    </w:p>
    <w:p w:rsidR="00B7452D" w:rsidRDefault="00B7452D" w:rsidP="00B7452D">
      <w:pPr>
        <w:pStyle w:val="affd"/>
        <w:spacing w:before="156" w:after="156"/>
      </w:pPr>
      <w:r>
        <w:rPr>
          <w:rFonts w:hint="eastAsia"/>
        </w:rPr>
        <w:t>溶液配置</w:t>
      </w:r>
    </w:p>
    <w:p w:rsidR="00B7452D" w:rsidRDefault="00B7452D" w:rsidP="00B7452D">
      <w:pPr>
        <w:pStyle w:val="affe"/>
        <w:spacing w:before="156" w:after="156"/>
      </w:pPr>
      <w:r>
        <w:rPr>
          <w:rFonts w:hint="eastAsia"/>
        </w:rPr>
        <w:t>样品的制备</w:t>
      </w:r>
    </w:p>
    <w:p w:rsidR="00B7452D" w:rsidRDefault="00B7452D" w:rsidP="00B7452D">
      <w:pPr>
        <w:pStyle w:val="affff6"/>
        <w:ind w:firstLine="420"/>
      </w:pPr>
      <w:r>
        <w:rPr>
          <w:rFonts w:hint="eastAsia"/>
        </w:rPr>
        <w:lastRenderedPageBreak/>
        <w:t>精密量取马尿1mL，置15mL具塞离心管中，加乙酸乙酯4mL，混匀，超声5min，在4000r/min下离心5min，重复提取3次，取全部上清液至新的离心管中,在40℃下氮吹挥干，加入1mL流动相复溶，过0.22μm有机滤膜，即得。</w:t>
      </w:r>
    </w:p>
    <w:p w:rsidR="00B7452D" w:rsidRDefault="00B7452D" w:rsidP="00B7452D">
      <w:pPr>
        <w:pStyle w:val="affe"/>
        <w:spacing w:before="156" w:after="156"/>
      </w:pPr>
      <w:r>
        <w:rPr>
          <w:rFonts w:hint="eastAsia"/>
        </w:rPr>
        <w:t>标准溶液的配制</w:t>
      </w:r>
    </w:p>
    <w:p w:rsidR="00B7452D" w:rsidRDefault="00B7452D" w:rsidP="00B7452D">
      <w:pPr>
        <w:pStyle w:val="affff6"/>
        <w:ind w:firstLine="420"/>
      </w:pPr>
      <w:r>
        <w:rPr>
          <w:rFonts w:hint="eastAsia"/>
        </w:rPr>
        <w:t>分别精密称取“5.6标准品”中的各标准品2mg，置于50mL棕色容量瓶中，加入甲醇使溶解并稀释制成每1mL中含0.04mg的标准储备液。精密量取各标准储备液1mL，置同一100mL棕色容量瓶中，用甲醇稀释至含约400ng/mL的混合标准储备溶液。</w:t>
      </w:r>
    </w:p>
    <w:p w:rsidR="00B7452D" w:rsidRDefault="00B7452D" w:rsidP="00B7452D">
      <w:pPr>
        <w:pStyle w:val="affff6"/>
        <w:ind w:firstLine="420"/>
      </w:pPr>
      <w:r>
        <w:rPr>
          <w:rFonts w:hint="eastAsia"/>
        </w:rPr>
        <w:t>根据样品中待测物的含量，取标准储备溶液①用流动相（0.1%甲酸水-乙腈（30：70，v/v））逐步稀释至少5个浓度梯，其中中间水平混合标准品溶液的浓度应与待测物浓度相近，待测样液中非甾体类抗炎药的响应值应在仪器检测的线性范围内。取标准储备溶②溶液用流动相稀释与中间水平混合标准品溶液的浓度相同的倍。</w:t>
      </w:r>
    </w:p>
    <w:p w:rsidR="00B7452D" w:rsidRDefault="00B7452D" w:rsidP="00B7452D">
      <w:pPr>
        <w:pStyle w:val="affe"/>
        <w:spacing w:before="156" w:after="156"/>
      </w:pPr>
      <w:r>
        <w:rPr>
          <w:rFonts w:hint="eastAsia"/>
        </w:rPr>
        <w:t>空白溶液的制备</w:t>
      </w:r>
    </w:p>
    <w:p w:rsidR="00B7452D" w:rsidRDefault="00B7452D" w:rsidP="00B7452D">
      <w:pPr>
        <w:pStyle w:val="affff6"/>
        <w:ind w:firstLine="420"/>
      </w:pPr>
      <w:r>
        <w:rPr>
          <w:rFonts w:hint="eastAsia"/>
        </w:rPr>
        <w:t>15mL具塞离心管中，加乙酸乙酯4mL，混匀，超声5min，在4000r/min下离心5min，重复提取3次，取全部上清液至新的离心管中,在40℃下氮吹挥干，加入1mL流动相复溶，过0.22μm有机滤膜，即得。</w:t>
      </w:r>
    </w:p>
    <w:p w:rsidR="00B7452D" w:rsidRDefault="00B7452D" w:rsidP="00B7452D">
      <w:pPr>
        <w:pStyle w:val="affd"/>
        <w:spacing w:before="156" w:after="156"/>
      </w:pPr>
      <w:r>
        <w:rPr>
          <w:rFonts w:hint="eastAsia"/>
        </w:rPr>
        <w:t>测定</w:t>
      </w:r>
    </w:p>
    <w:p w:rsidR="00B7452D" w:rsidRDefault="00B7452D" w:rsidP="00B7452D">
      <w:pPr>
        <w:pStyle w:val="affff6"/>
        <w:ind w:firstLine="420"/>
      </w:pPr>
      <w:r>
        <w:rPr>
          <w:rFonts w:hint="eastAsia"/>
        </w:rPr>
        <w:t>精密量取空白溶液10</w:t>
      </w:r>
      <w:r>
        <w:rPr>
          <w:rFonts w:hint="eastAsia"/>
        </w:rPr>
        <w:t>µ</w:t>
      </w:r>
      <w:r>
        <w:rPr>
          <w:rFonts w:hint="eastAsia"/>
        </w:rPr>
        <w:t>L注入液相色谱仪，记录质谱图，照下式2计混合标准溶液中各目标物与相应定量离子峰面积的线性回归方程；另精密量取样品溶液10μL，注入液相色谱仪，记录质谱图。</w:t>
      </w:r>
    </w:p>
    <w:p w:rsidR="00B7452D" w:rsidRDefault="00B7452D" w:rsidP="00B7452D">
      <w:pPr>
        <w:pStyle w:val="affe"/>
        <w:spacing w:before="156" w:after="156"/>
      </w:pPr>
      <w:r>
        <w:rPr>
          <w:rFonts w:hint="eastAsia"/>
        </w:rPr>
        <w:t>定性测定</w:t>
      </w:r>
    </w:p>
    <w:p w:rsidR="002A1260" w:rsidRDefault="00B7452D" w:rsidP="00B7452D">
      <w:pPr>
        <w:pStyle w:val="affffffff9"/>
      </w:pPr>
      <w:r>
        <w:rPr>
          <w:rFonts w:hint="eastAsia"/>
        </w:rPr>
        <w:t>获得标准品溶液的色谱和质谱数据如表1所示：</w:t>
      </w:r>
    </w:p>
    <w:p w:rsidR="00B71002" w:rsidRPr="00B71002" w:rsidRDefault="00B71002" w:rsidP="00B71002">
      <w:pPr>
        <w:pStyle w:val="aff2"/>
        <w:spacing w:before="156" w:after="156"/>
      </w:pPr>
      <w:r w:rsidRPr="00B71002">
        <w:t>20种非</w:t>
      </w:r>
      <w:proofErr w:type="gramStart"/>
      <w:r w:rsidRPr="00B71002">
        <w:t>甾</w:t>
      </w:r>
      <w:proofErr w:type="gramEnd"/>
      <w:r w:rsidRPr="00B71002">
        <w:t>体类抗炎药</w:t>
      </w:r>
      <w:r w:rsidRPr="00B71002">
        <w:rPr>
          <w:rFonts w:hint="eastAsia"/>
        </w:rPr>
        <w:t>的色谱和质谱数据</w:t>
      </w:r>
    </w:p>
    <w:tbl>
      <w:tblPr>
        <w:tblStyle w:val="11"/>
        <w:tblW w:w="95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1"/>
        <w:gridCol w:w="1547"/>
        <w:gridCol w:w="1073"/>
        <w:gridCol w:w="1247"/>
        <w:gridCol w:w="4535"/>
      </w:tblGrid>
      <w:tr w:rsidR="00B71002" w:rsidRPr="00B71002" w:rsidTr="00756D6E">
        <w:trPr>
          <w:trHeight w:val="340"/>
          <w:jc w:val="center"/>
        </w:trPr>
        <w:tc>
          <w:tcPr>
            <w:tcW w:w="1191" w:type="dxa"/>
            <w:tcBorders>
              <w:top w:val="single" w:sz="4" w:space="0" w:color="auto"/>
              <w:bottom w:val="single" w:sz="4" w:space="0" w:color="auto"/>
            </w:tcBorders>
            <w:vAlign w:val="center"/>
          </w:tcPr>
          <w:p w:rsidR="00B71002" w:rsidRPr="00B71002" w:rsidRDefault="00B71002" w:rsidP="00B71002">
            <w:pPr>
              <w:adjustRightInd/>
              <w:spacing w:line="440" w:lineRule="exact"/>
              <w:jc w:val="center"/>
              <w:rPr>
                <w:rFonts w:ascii="Times New Roman" w:hAnsi="Times New Roman"/>
                <w:sz w:val="18"/>
                <w:szCs w:val="18"/>
              </w:rPr>
            </w:pPr>
            <w:r w:rsidRPr="00B71002">
              <w:rPr>
                <w:rFonts w:ascii="Times New Roman" w:hAnsi="宋体"/>
                <w:sz w:val="18"/>
                <w:szCs w:val="18"/>
              </w:rPr>
              <w:t>化合物</w:t>
            </w:r>
          </w:p>
        </w:tc>
        <w:tc>
          <w:tcPr>
            <w:tcW w:w="1547" w:type="dxa"/>
            <w:tcBorders>
              <w:top w:val="single" w:sz="4" w:space="0" w:color="auto"/>
              <w:bottom w:val="single" w:sz="4" w:space="0" w:color="auto"/>
            </w:tcBorders>
            <w:vAlign w:val="center"/>
          </w:tcPr>
          <w:p w:rsidR="00B71002" w:rsidRPr="00B71002" w:rsidRDefault="00B71002" w:rsidP="00B71002">
            <w:pPr>
              <w:adjustRightInd/>
              <w:spacing w:line="440" w:lineRule="exact"/>
              <w:jc w:val="center"/>
              <w:rPr>
                <w:rFonts w:ascii="Times New Roman" w:hAnsi="Times New Roman"/>
                <w:sz w:val="18"/>
                <w:szCs w:val="18"/>
              </w:rPr>
            </w:pPr>
            <w:r w:rsidRPr="00B71002">
              <w:rPr>
                <w:rFonts w:ascii="Times New Roman" w:hAnsi="宋体"/>
                <w:sz w:val="18"/>
                <w:szCs w:val="18"/>
              </w:rPr>
              <w:t>分子式</w:t>
            </w:r>
          </w:p>
        </w:tc>
        <w:tc>
          <w:tcPr>
            <w:tcW w:w="1073" w:type="dxa"/>
            <w:tcBorders>
              <w:top w:val="single" w:sz="4" w:space="0" w:color="auto"/>
              <w:bottom w:val="single" w:sz="4" w:space="0" w:color="auto"/>
            </w:tcBorders>
          </w:tcPr>
          <w:p w:rsidR="00B71002" w:rsidRPr="00B71002" w:rsidRDefault="00B71002" w:rsidP="00B71002">
            <w:pPr>
              <w:adjustRightInd/>
              <w:spacing w:line="440" w:lineRule="exact"/>
              <w:jc w:val="center"/>
              <w:rPr>
                <w:rFonts w:ascii="Times New Roman" w:hAnsi="Times New Roman"/>
                <w:sz w:val="18"/>
                <w:szCs w:val="18"/>
              </w:rPr>
            </w:pPr>
            <w:r w:rsidRPr="00B71002">
              <w:rPr>
                <w:rFonts w:ascii="Times New Roman" w:hAnsi="宋体"/>
                <w:sz w:val="18"/>
                <w:szCs w:val="18"/>
              </w:rPr>
              <w:t>保留时间</w:t>
            </w:r>
          </w:p>
        </w:tc>
        <w:tc>
          <w:tcPr>
            <w:tcW w:w="1247" w:type="dxa"/>
            <w:tcBorders>
              <w:top w:val="single" w:sz="4" w:space="0" w:color="auto"/>
              <w:bottom w:val="single" w:sz="4" w:space="0" w:color="auto"/>
            </w:tcBorders>
            <w:vAlign w:val="center"/>
          </w:tcPr>
          <w:p w:rsidR="00B71002" w:rsidRPr="00B71002" w:rsidRDefault="00B71002" w:rsidP="00B71002">
            <w:pPr>
              <w:adjustRightInd/>
              <w:spacing w:line="440" w:lineRule="exact"/>
              <w:jc w:val="center"/>
              <w:rPr>
                <w:rFonts w:ascii="Times New Roman" w:hAnsi="Times New Roman"/>
                <w:sz w:val="18"/>
                <w:szCs w:val="18"/>
              </w:rPr>
            </w:pPr>
            <w:r w:rsidRPr="00B71002">
              <w:rPr>
                <w:rFonts w:ascii="Times New Roman" w:hAnsi="宋体"/>
                <w:sz w:val="18"/>
                <w:szCs w:val="18"/>
              </w:rPr>
              <w:t>母离子</w:t>
            </w:r>
            <w:r w:rsidRPr="00B71002">
              <w:rPr>
                <w:rFonts w:ascii="Times New Roman" w:hAnsi="Times New Roman"/>
                <w:sz w:val="18"/>
                <w:szCs w:val="18"/>
              </w:rPr>
              <w:t>[H</w:t>
            </w:r>
            <w:r w:rsidRPr="00B71002">
              <w:rPr>
                <w:rFonts w:ascii="Times New Roman" w:hAnsi="Times New Roman"/>
                <w:sz w:val="18"/>
                <w:szCs w:val="18"/>
                <w:vertAlign w:val="superscript"/>
              </w:rPr>
              <w:t>+</w:t>
            </w:r>
            <w:r w:rsidRPr="00B71002">
              <w:rPr>
                <w:rFonts w:ascii="Times New Roman" w:hAnsi="Times New Roman"/>
                <w:sz w:val="18"/>
                <w:szCs w:val="18"/>
              </w:rPr>
              <w:t>]</w:t>
            </w:r>
          </w:p>
        </w:tc>
        <w:tc>
          <w:tcPr>
            <w:tcW w:w="4535" w:type="dxa"/>
            <w:tcBorders>
              <w:top w:val="single" w:sz="4" w:space="0" w:color="auto"/>
              <w:bottom w:val="single" w:sz="4" w:space="0" w:color="auto"/>
            </w:tcBorders>
            <w:vAlign w:val="center"/>
          </w:tcPr>
          <w:p w:rsidR="00B71002" w:rsidRPr="00B71002" w:rsidRDefault="00B71002" w:rsidP="00B71002">
            <w:pPr>
              <w:adjustRightInd/>
              <w:spacing w:line="440" w:lineRule="exact"/>
              <w:jc w:val="center"/>
              <w:rPr>
                <w:rFonts w:ascii="Times New Roman" w:hAnsi="Times New Roman"/>
                <w:sz w:val="18"/>
                <w:szCs w:val="18"/>
              </w:rPr>
            </w:pPr>
            <w:r w:rsidRPr="00B71002">
              <w:rPr>
                <w:rFonts w:ascii="Times New Roman" w:hAnsi="宋体"/>
                <w:sz w:val="18"/>
                <w:szCs w:val="18"/>
              </w:rPr>
              <w:t>子离子</w:t>
            </w:r>
            <w:r w:rsidRPr="00B71002">
              <w:rPr>
                <w:rFonts w:ascii="Times New Roman" w:hAnsi="Times New Roman"/>
                <w:sz w:val="18"/>
                <w:szCs w:val="18"/>
              </w:rPr>
              <w:t>[m/z]</w:t>
            </w:r>
          </w:p>
        </w:tc>
      </w:tr>
      <w:tr w:rsidR="00B71002" w:rsidRPr="00B71002" w:rsidTr="00756D6E">
        <w:trPr>
          <w:trHeight w:val="340"/>
          <w:jc w:val="center"/>
        </w:trPr>
        <w:tc>
          <w:tcPr>
            <w:tcW w:w="1191" w:type="dxa"/>
            <w:tcBorders>
              <w:top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酮</w:t>
            </w:r>
            <w:proofErr w:type="gramStart"/>
            <w:r w:rsidRPr="00B71002">
              <w:rPr>
                <w:rFonts w:ascii="Times New Roman" w:hAnsi="宋体"/>
                <w:color w:val="000000"/>
                <w:spacing w:val="12"/>
                <w:kern w:val="0"/>
                <w:sz w:val="18"/>
                <w:szCs w:val="18"/>
              </w:rPr>
              <w:t>洛</w:t>
            </w:r>
            <w:proofErr w:type="gramEnd"/>
            <w:r w:rsidRPr="00B71002">
              <w:rPr>
                <w:rFonts w:ascii="Times New Roman" w:hAnsi="宋体"/>
                <w:color w:val="000000"/>
                <w:spacing w:val="12"/>
                <w:kern w:val="0"/>
                <w:sz w:val="18"/>
                <w:szCs w:val="18"/>
              </w:rPr>
              <w:t>芬</w:t>
            </w:r>
          </w:p>
        </w:tc>
        <w:tc>
          <w:tcPr>
            <w:tcW w:w="1547" w:type="dxa"/>
            <w:tcBorders>
              <w:top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16</w:t>
            </w:r>
            <w:r w:rsidRPr="00B71002">
              <w:rPr>
                <w:rFonts w:ascii="Times New Roman" w:hAnsi="Times New Roman"/>
                <w:kern w:val="0"/>
                <w:sz w:val="18"/>
                <w:szCs w:val="18"/>
              </w:rPr>
              <w:t>H</w:t>
            </w:r>
            <w:r w:rsidRPr="00B71002">
              <w:rPr>
                <w:rFonts w:ascii="Times New Roman" w:hAnsi="Times New Roman"/>
                <w:kern w:val="0"/>
                <w:sz w:val="18"/>
                <w:szCs w:val="18"/>
                <w:vertAlign w:val="subscript"/>
              </w:rPr>
              <w:t>14</w:t>
            </w:r>
            <w:r w:rsidRPr="00B71002">
              <w:rPr>
                <w:rFonts w:ascii="Times New Roman" w:hAnsi="Times New Roman"/>
                <w:kern w:val="0"/>
                <w:sz w:val="18"/>
                <w:szCs w:val="18"/>
              </w:rPr>
              <w:t>O</w:t>
            </w:r>
            <w:r w:rsidRPr="00B71002">
              <w:rPr>
                <w:rFonts w:ascii="Times New Roman" w:hAnsi="Times New Roman"/>
                <w:kern w:val="0"/>
                <w:sz w:val="18"/>
                <w:szCs w:val="18"/>
                <w:vertAlign w:val="subscript"/>
              </w:rPr>
              <w:t>3</w:t>
            </w:r>
          </w:p>
        </w:tc>
        <w:tc>
          <w:tcPr>
            <w:tcW w:w="1073" w:type="dxa"/>
            <w:tcBorders>
              <w:top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5.40</w:t>
            </w:r>
          </w:p>
        </w:tc>
        <w:tc>
          <w:tcPr>
            <w:tcW w:w="1247" w:type="dxa"/>
            <w:tcBorders>
              <w:top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255.10139</w:t>
            </w:r>
          </w:p>
        </w:tc>
        <w:tc>
          <w:tcPr>
            <w:tcW w:w="4535" w:type="dxa"/>
            <w:tcBorders>
              <w:top w:val="single" w:sz="4" w:space="0" w:color="auto"/>
            </w:tcBorders>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209.09798</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194.07451</w:t>
            </w:r>
            <w:r w:rsidRPr="00B71002">
              <w:rPr>
                <w:rFonts w:ascii="Times New Roman" w:hAnsi="宋体"/>
                <w:kern w:val="0"/>
                <w:sz w:val="18"/>
                <w:szCs w:val="18"/>
              </w:rPr>
              <w:t>、</w:t>
            </w:r>
            <w:r w:rsidRPr="00B71002">
              <w:rPr>
                <w:rFonts w:ascii="Times New Roman" w:hAnsi="Times New Roman"/>
                <w:kern w:val="0"/>
                <w:sz w:val="18"/>
                <w:szCs w:val="18"/>
              </w:rPr>
              <w:t>105.03490</w:t>
            </w:r>
            <w:r w:rsidRPr="00B71002">
              <w:rPr>
                <w:rFonts w:ascii="Times New Roman" w:hAnsi="宋体"/>
                <w:kern w:val="0"/>
                <w:sz w:val="18"/>
                <w:szCs w:val="18"/>
              </w:rPr>
              <w:t>、</w:t>
            </w:r>
            <w:r w:rsidRPr="00B71002">
              <w:rPr>
                <w:rFonts w:ascii="Times New Roman" w:hAnsi="Times New Roman"/>
                <w:kern w:val="0"/>
                <w:sz w:val="18"/>
                <w:szCs w:val="18"/>
              </w:rPr>
              <w:t>177.05606</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芬布芬</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16</w:t>
            </w:r>
            <w:r w:rsidRPr="00B71002">
              <w:rPr>
                <w:rFonts w:ascii="Times New Roman" w:hAnsi="Times New Roman"/>
                <w:kern w:val="0"/>
                <w:sz w:val="18"/>
                <w:szCs w:val="18"/>
              </w:rPr>
              <w:t>H</w:t>
            </w:r>
            <w:r w:rsidRPr="00B71002">
              <w:rPr>
                <w:rFonts w:ascii="Times New Roman" w:hAnsi="Times New Roman"/>
                <w:kern w:val="0"/>
                <w:sz w:val="18"/>
                <w:szCs w:val="18"/>
                <w:vertAlign w:val="subscript"/>
              </w:rPr>
              <w:t>14</w:t>
            </w:r>
            <w:r w:rsidRPr="00B71002">
              <w:rPr>
                <w:rFonts w:ascii="Times New Roman" w:hAnsi="Times New Roman"/>
                <w:kern w:val="0"/>
                <w:sz w:val="18"/>
                <w:szCs w:val="18"/>
              </w:rPr>
              <w:t>O</w:t>
            </w:r>
            <w:r w:rsidRPr="00B71002">
              <w:rPr>
                <w:rFonts w:ascii="Times New Roman" w:hAnsi="Times New Roman"/>
                <w:kern w:val="0"/>
                <w:sz w:val="18"/>
                <w:szCs w:val="18"/>
                <w:vertAlign w:val="subscript"/>
              </w:rPr>
              <w:t>3</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6.72</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255.10146</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237.09077</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181.06456</w:t>
            </w:r>
            <w:r w:rsidRPr="00B71002">
              <w:rPr>
                <w:rFonts w:ascii="Times New Roman" w:hAnsi="宋体"/>
                <w:kern w:val="0"/>
                <w:sz w:val="18"/>
                <w:szCs w:val="18"/>
              </w:rPr>
              <w:t>、</w:t>
            </w:r>
            <w:r w:rsidRPr="00B71002">
              <w:rPr>
                <w:rFonts w:ascii="Times New Roman" w:hAnsi="Times New Roman"/>
                <w:kern w:val="0"/>
                <w:sz w:val="18"/>
                <w:szCs w:val="18"/>
              </w:rPr>
              <w:t>191.08542</w:t>
            </w:r>
            <w:r w:rsidRPr="00B71002">
              <w:rPr>
                <w:rFonts w:ascii="Times New Roman" w:hAnsi="宋体"/>
                <w:kern w:val="0"/>
                <w:sz w:val="18"/>
                <w:szCs w:val="18"/>
              </w:rPr>
              <w:t>、</w:t>
            </w:r>
            <w:r w:rsidRPr="00B71002">
              <w:rPr>
                <w:rFonts w:ascii="Times New Roman" w:hAnsi="Times New Roman"/>
                <w:kern w:val="0"/>
                <w:sz w:val="18"/>
                <w:szCs w:val="18"/>
              </w:rPr>
              <w:t>209.09595</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舒洛芬</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14</w:t>
            </w:r>
            <w:r w:rsidRPr="00B71002">
              <w:rPr>
                <w:rFonts w:ascii="Times New Roman" w:hAnsi="Times New Roman"/>
                <w:kern w:val="0"/>
                <w:sz w:val="18"/>
                <w:szCs w:val="18"/>
              </w:rPr>
              <w:t>H</w:t>
            </w:r>
            <w:r w:rsidRPr="00B71002">
              <w:rPr>
                <w:rFonts w:ascii="Times New Roman" w:hAnsi="Times New Roman"/>
                <w:kern w:val="0"/>
                <w:sz w:val="18"/>
                <w:szCs w:val="18"/>
                <w:vertAlign w:val="subscript"/>
              </w:rPr>
              <w:t>12</w:t>
            </w:r>
            <w:r w:rsidRPr="00B71002">
              <w:rPr>
                <w:rFonts w:ascii="Times New Roman" w:hAnsi="Times New Roman"/>
                <w:kern w:val="0"/>
                <w:sz w:val="18"/>
                <w:szCs w:val="18"/>
              </w:rPr>
              <w:t>O</w:t>
            </w:r>
            <w:r w:rsidRPr="00B71002">
              <w:rPr>
                <w:rFonts w:ascii="Times New Roman" w:hAnsi="Times New Roman"/>
                <w:kern w:val="0"/>
                <w:sz w:val="18"/>
                <w:szCs w:val="18"/>
                <w:vertAlign w:val="subscript"/>
              </w:rPr>
              <w:t>3</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3.99</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261.05795</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110.99023</w:t>
            </w:r>
            <w:r w:rsidRPr="00B71002">
              <w:rPr>
                <w:rFonts w:ascii="Times New Roman" w:hAnsi="宋体"/>
                <w:kern w:val="0"/>
                <w:sz w:val="18"/>
                <w:szCs w:val="18"/>
              </w:rPr>
              <w:t>、</w:t>
            </w:r>
            <w:r w:rsidRPr="00B71002">
              <w:rPr>
                <w:rFonts w:ascii="Times New Roman" w:hAnsi="Times New Roman"/>
                <w:kern w:val="0"/>
                <w:sz w:val="18"/>
                <w:szCs w:val="18"/>
              </w:rPr>
              <w:t>177.05443</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噻洛</w:t>
            </w:r>
            <w:proofErr w:type="gramEnd"/>
            <w:r w:rsidRPr="00B71002">
              <w:rPr>
                <w:rFonts w:ascii="Times New Roman" w:hAnsi="宋体"/>
                <w:color w:val="000000"/>
                <w:spacing w:val="12"/>
                <w:kern w:val="0"/>
                <w:sz w:val="18"/>
                <w:szCs w:val="18"/>
              </w:rPr>
              <w:t>芬酸</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14</w:t>
            </w:r>
            <w:r w:rsidRPr="00B71002">
              <w:rPr>
                <w:rFonts w:ascii="Times New Roman" w:hAnsi="Times New Roman"/>
                <w:kern w:val="0"/>
                <w:sz w:val="18"/>
                <w:szCs w:val="18"/>
              </w:rPr>
              <w:t>H</w:t>
            </w:r>
            <w:r w:rsidRPr="00B71002">
              <w:rPr>
                <w:rFonts w:ascii="Times New Roman" w:hAnsi="Times New Roman"/>
                <w:kern w:val="0"/>
                <w:sz w:val="18"/>
                <w:szCs w:val="18"/>
                <w:vertAlign w:val="subscript"/>
              </w:rPr>
              <w:t>12</w:t>
            </w:r>
            <w:r w:rsidRPr="00B71002">
              <w:rPr>
                <w:rFonts w:ascii="Times New Roman" w:hAnsi="Times New Roman"/>
                <w:kern w:val="0"/>
                <w:sz w:val="18"/>
                <w:szCs w:val="18"/>
              </w:rPr>
              <w:t>O</w:t>
            </w:r>
            <w:r w:rsidRPr="00B71002">
              <w:rPr>
                <w:rFonts w:ascii="Times New Roman" w:hAnsi="Times New Roman"/>
                <w:kern w:val="0"/>
                <w:sz w:val="18"/>
                <w:szCs w:val="18"/>
                <w:vertAlign w:val="subscript"/>
              </w:rPr>
              <w:t>3</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4.84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261.05792</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105.03387</w:t>
            </w:r>
            <w:r w:rsidRPr="00B71002">
              <w:rPr>
                <w:rFonts w:ascii="Times New Roman" w:hAnsi="宋体"/>
                <w:kern w:val="0"/>
                <w:sz w:val="18"/>
                <w:szCs w:val="18"/>
              </w:rPr>
              <w:t>、</w:t>
            </w:r>
            <w:r w:rsidRPr="00B71002">
              <w:rPr>
                <w:rFonts w:ascii="Times New Roman" w:hAnsi="Times New Roman"/>
                <w:kern w:val="0"/>
                <w:sz w:val="18"/>
                <w:szCs w:val="18"/>
              </w:rPr>
              <w:t>183.01097</w:t>
            </w:r>
            <w:r w:rsidRPr="00B71002">
              <w:rPr>
                <w:rFonts w:ascii="Times New Roman" w:hAnsi="宋体"/>
                <w:kern w:val="0"/>
                <w:sz w:val="18"/>
                <w:szCs w:val="18"/>
              </w:rPr>
              <w:t>、</w:t>
            </w:r>
            <w:r w:rsidRPr="00B71002">
              <w:rPr>
                <w:rFonts w:ascii="Times New Roman" w:hAnsi="Times New Roman"/>
                <w:kern w:val="0"/>
                <w:sz w:val="18"/>
                <w:szCs w:val="18"/>
              </w:rPr>
              <w:t>215.05231</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吲哚布</w:t>
            </w:r>
            <w:proofErr w:type="gramStart"/>
            <w:r w:rsidRPr="00B71002">
              <w:rPr>
                <w:rFonts w:ascii="Times New Roman" w:hAnsi="宋体"/>
                <w:color w:val="000000"/>
                <w:spacing w:val="12"/>
                <w:kern w:val="0"/>
                <w:sz w:val="18"/>
                <w:szCs w:val="18"/>
              </w:rPr>
              <w:t>洛</w:t>
            </w:r>
            <w:proofErr w:type="gramEnd"/>
            <w:r w:rsidRPr="00B71002">
              <w:rPr>
                <w:rFonts w:ascii="Times New Roman" w:hAnsi="宋体"/>
                <w:color w:val="000000"/>
                <w:spacing w:val="12"/>
                <w:kern w:val="0"/>
                <w:sz w:val="18"/>
                <w:szCs w:val="18"/>
              </w:rPr>
              <w:t>芬</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17</w:t>
            </w:r>
            <w:r w:rsidRPr="00B71002">
              <w:rPr>
                <w:rFonts w:ascii="Times New Roman" w:hAnsi="Times New Roman"/>
                <w:kern w:val="0"/>
                <w:sz w:val="18"/>
                <w:szCs w:val="18"/>
              </w:rPr>
              <w:t>H</w:t>
            </w:r>
            <w:r w:rsidRPr="00B71002">
              <w:rPr>
                <w:rFonts w:ascii="Times New Roman" w:hAnsi="Times New Roman"/>
                <w:kern w:val="0"/>
                <w:sz w:val="18"/>
                <w:szCs w:val="18"/>
                <w:vertAlign w:val="subscript"/>
              </w:rPr>
              <w:t>15</w:t>
            </w:r>
            <w:r w:rsidRPr="00B71002">
              <w:rPr>
                <w:rFonts w:ascii="Times New Roman" w:hAnsi="Times New Roman"/>
                <w:kern w:val="0"/>
                <w:sz w:val="18"/>
                <w:szCs w:val="18"/>
              </w:rPr>
              <w:t>NO</w:t>
            </w:r>
            <w:r w:rsidRPr="00B71002">
              <w:rPr>
                <w:rFonts w:ascii="Times New Roman" w:hAnsi="Times New Roman"/>
                <w:kern w:val="0"/>
                <w:sz w:val="18"/>
                <w:szCs w:val="18"/>
                <w:vertAlign w:val="subscript"/>
              </w:rPr>
              <w:t>3</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3.23</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282.11237</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236.10675</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218.09624</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依托度酸</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17</w:t>
            </w:r>
            <w:r w:rsidRPr="00B71002">
              <w:rPr>
                <w:rFonts w:ascii="Times New Roman" w:hAnsi="Times New Roman"/>
                <w:kern w:val="0"/>
                <w:sz w:val="18"/>
                <w:szCs w:val="18"/>
              </w:rPr>
              <w:t>H</w:t>
            </w:r>
            <w:r w:rsidRPr="00B71002">
              <w:rPr>
                <w:rFonts w:ascii="Times New Roman" w:hAnsi="Times New Roman"/>
                <w:kern w:val="0"/>
                <w:sz w:val="18"/>
                <w:szCs w:val="18"/>
                <w:vertAlign w:val="subscript"/>
              </w:rPr>
              <w:t>21</w:t>
            </w:r>
            <w:r w:rsidRPr="00B71002">
              <w:rPr>
                <w:rFonts w:ascii="Times New Roman" w:hAnsi="Times New Roman"/>
                <w:kern w:val="0"/>
                <w:sz w:val="18"/>
                <w:szCs w:val="18"/>
              </w:rPr>
              <w:t>NO</w:t>
            </w:r>
            <w:r w:rsidRPr="00B71002">
              <w:rPr>
                <w:rFonts w:ascii="Times New Roman" w:hAnsi="Times New Roman"/>
                <w:kern w:val="0"/>
                <w:sz w:val="18"/>
                <w:szCs w:val="18"/>
                <w:vertAlign w:val="subscript"/>
              </w:rPr>
              <w:t>3</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10.14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288.15918</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172.11362</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270.14856</w:t>
            </w:r>
            <w:r w:rsidRPr="00B71002">
              <w:rPr>
                <w:rFonts w:ascii="Times New Roman" w:hAnsi="宋体"/>
                <w:kern w:val="0"/>
                <w:sz w:val="18"/>
                <w:szCs w:val="18"/>
              </w:rPr>
              <w:t>、</w:t>
            </w:r>
            <w:r w:rsidRPr="00B71002">
              <w:rPr>
                <w:rFonts w:ascii="Times New Roman" w:hAnsi="Times New Roman"/>
                <w:kern w:val="0"/>
                <w:sz w:val="18"/>
                <w:szCs w:val="18"/>
              </w:rPr>
              <w:t>228.13814</w:t>
            </w:r>
            <w:r w:rsidRPr="00B71002">
              <w:rPr>
                <w:rFonts w:ascii="Times New Roman" w:hAnsi="宋体"/>
                <w:kern w:val="0"/>
                <w:sz w:val="18"/>
                <w:szCs w:val="18"/>
              </w:rPr>
              <w:t>、</w:t>
            </w:r>
            <w:r w:rsidRPr="00B71002">
              <w:rPr>
                <w:rFonts w:ascii="Times New Roman" w:hAnsi="Times New Roman"/>
                <w:kern w:val="0"/>
                <w:sz w:val="18"/>
                <w:szCs w:val="18"/>
              </w:rPr>
              <w:t>210.12758</w:t>
            </w:r>
            <w:r w:rsidRPr="00B71002">
              <w:rPr>
                <w:rFonts w:ascii="Times New Roman" w:hAnsi="宋体"/>
                <w:kern w:val="0"/>
                <w:sz w:val="18"/>
                <w:szCs w:val="18"/>
              </w:rPr>
              <w:t>、</w:t>
            </w:r>
            <w:r w:rsidRPr="00B71002">
              <w:rPr>
                <w:rFonts w:ascii="Times New Roman" w:hAnsi="Times New Roman"/>
                <w:kern w:val="0"/>
                <w:sz w:val="18"/>
                <w:szCs w:val="18"/>
              </w:rPr>
              <w:t>246.14871</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罗美昔布</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15</w:t>
            </w:r>
            <w:r w:rsidRPr="00B71002">
              <w:rPr>
                <w:rFonts w:ascii="Times New Roman" w:hAnsi="Times New Roman"/>
                <w:kern w:val="0"/>
                <w:sz w:val="18"/>
                <w:szCs w:val="18"/>
              </w:rPr>
              <w:t>H</w:t>
            </w:r>
            <w:r w:rsidRPr="00B71002">
              <w:rPr>
                <w:rFonts w:ascii="Times New Roman" w:hAnsi="Times New Roman"/>
                <w:kern w:val="0"/>
                <w:sz w:val="18"/>
                <w:szCs w:val="18"/>
                <w:vertAlign w:val="subscript"/>
              </w:rPr>
              <w:t>13</w:t>
            </w:r>
            <w:r w:rsidRPr="00B71002">
              <w:rPr>
                <w:rFonts w:ascii="Times New Roman" w:hAnsi="Times New Roman"/>
                <w:kern w:val="0"/>
                <w:sz w:val="18"/>
                <w:szCs w:val="18"/>
              </w:rPr>
              <w:t>ClFNO</w:t>
            </w:r>
            <w:r w:rsidRPr="00B71002">
              <w:rPr>
                <w:rFonts w:ascii="Times New Roman" w:hAnsi="Times New Roman"/>
                <w:kern w:val="0"/>
                <w:sz w:val="18"/>
                <w:szCs w:val="18"/>
                <w:vertAlign w:val="subscript"/>
              </w:rPr>
              <w:t>2</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12.70</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294.06909</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212.08687</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248.06345</w:t>
            </w:r>
            <w:r w:rsidRPr="00B71002">
              <w:rPr>
                <w:rFonts w:ascii="Times New Roman" w:hAnsi="宋体"/>
                <w:kern w:val="0"/>
                <w:sz w:val="18"/>
                <w:szCs w:val="18"/>
              </w:rPr>
              <w:t>、</w:t>
            </w:r>
            <w:r w:rsidRPr="00B71002">
              <w:rPr>
                <w:rFonts w:ascii="Times New Roman" w:hAnsi="Times New Roman"/>
                <w:kern w:val="0"/>
                <w:sz w:val="18"/>
                <w:szCs w:val="18"/>
              </w:rPr>
              <w:t>228.05722</w:t>
            </w:r>
            <w:r w:rsidRPr="00B71002">
              <w:rPr>
                <w:rFonts w:ascii="Times New Roman" w:hAnsi="宋体"/>
                <w:kern w:val="0"/>
                <w:sz w:val="18"/>
                <w:szCs w:val="18"/>
              </w:rPr>
              <w:t>、</w:t>
            </w:r>
            <w:r w:rsidRPr="00B71002">
              <w:rPr>
                <w:rFonts w:ascii="Times New Roman" w:hAnsi="Times New Roman"/>
                <w:kern w:val="0"/>
                <w:sz w:val="18"/>
                <w:szCs w:val="18"/>
              </w:rPr>
              <w:t>276.05826</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双氯芬酸</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14</w:t>
            </w:r>
            <w:r w:rsidRPr="00B71002">
              <w:rPr>
                <w:rFonts w:ascii="Times New Roman" w:hAnsi="Times New Roman"/>
                <w:kern w:val="0"/>
                <w:sz w:val="18"/>
                <w:szCs w:val="18"/>
              </w:rPr>
              <w:t>H</w:t>
            </w:r>
            <w:r w:rsidRPr="00B71002">
              <w:rPr>
                <w:rFonts w:ascii="Times New Roman" w:hAnsi="Times New Roman"/>
                <w:kern w:val="0"/>
                <w:sz w:val="18"/>
                <w:szCs w:val="18"/>
                <w:vertAlign w:val="subscript"/>
              </w:rPr>
              <w:t>11</w:t>
            </w:r>
            <w:r w:rsidRPr="00B71002">
              <w:rPr>
                <w:rFonts w:ascii="Times New Roman" w:hAnsi="Times New Roman"/>
                <w:kern w:val="0"/>
                <w:sz w:val="18"/>
                <w:szCs w:val="18"/>
              </w:rPr>
              <w:t>C</w:t>
            </w:r>
            <w:r w:rsidRPr="00B71002">
              <w:rPr>
                <w:rFonts w:ascii="Times New Roman" w:hAnsi="Times New Roman"/>
                <w:kern w:val="0"/>
                <w:sz w:val="18"/>
                <w:szCs w:val="18"/>
                <w:vertAlign w:val="subscript"/>
              </w:rPr>
              <w:t>l2</w:t>
            </w:r>
            <w:r w:rsidRPr="00B71002">
              <w:rPr>
                <w:rFonts w:ascii="Times New Roman" w:hAnsi="Times New Roman"/>
                <w:kern w:val="0"/>
                <w:sz w:val="18"/>
                <w:szCs w:val="18"/>
              </w:rPr>
              <w:t>NO</w:t>
            </w:r>
            <w:r w:rsidRPr="00B71002">
              <w:rPr>
                <w:rFonts w:ascii="Times New Roman" w:hAnsi="Times New Roman"/>
                <w:kern w:val="0"/>
                <w:sz w:val="18"/>
                <w:szCs w:val="18"/>
                <w:vertAlign w:val="subscript"/>
              </w:rPr>
              <w:t>2</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11.77</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296.02411</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214.04936</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250.01823</w:t>
            </w:r>
            <w:r w:rsidRPr="00B71002">
              <w:rPr>
                <w:rFonts w:ascii="Times New Roman" w:hAnsi="宋体"/>
                <w:kern w:val="0"/>
                <w:sz w:val="18"/>
                <w:szCs w:val="18"/>
              </w:rPr>
              <w:t>、</w:t>
            </w:r>
            <w:r w:rsidRPr="00B71002">
              <w:rPr>
                <w:rFonts w:ascii="Times New Roman" w:hAnsi="Times New Roman"/>
                <w:kern w:val="0"/>
                <w:sz w:val="18"/>
                <w:szCs w:val="18"/>
              </w:rPr>
              <w:t>278.01315</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依</w:t>
            </w:r>
            <w:proofErr w:type="gramStart"/>
            <w:r w:rsidRPr="00B71002">
              <w:rPr>
                <w:rFonts w:ascii="Times New Roman" w:hAnsi="宋体"/>
                <w:color w:val="000000"/>
                <w:spacing w:val="12"/>
                <w:kern w:val="0"/>
                <w:sz w:val="18"/>
                <w:szCs w:val="18"/>
              </w:rPr>
              <w:t>尔替酸</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12</w:t>
            </w:r>
            <w:r w:rsidRPr="00B71002">
              <w:rPr>
                <w:rFonts w:ascii="Times New Roman" w:hAnsi="Times New Roman"/>
                <w:kern w:val="0"/>
                <w:sz w:val="18"/>
                <w:szCs w:val="18"/>
              </w:rPr>
              <w:t>H</w:t>
            </w:r>
            <w:r w:rsidRPr="00B71002">
              <w:rPr>
                <w:rFonts w:ascii="Times New Roman" w:hAnsi="Times New Roman"/>
                <w:kern w:val="0"/>
                <w:sz w:val="18"/>
                <w:szCs w:val="18"/>
                <w:vertAlign w:val="subscript"/>
              </w:rPr>
              <w:t>9</w:t>
            </w:r>
            <w:r w:rsidRPr="00B71002">
              <w:rPr>
                <w:rFonts w:ascii="Times New Roman" w:hAnsi="Times New Roman"/>
                <w:kern w:val="0"/>
                <w:sz w:val="18"/>
                <w:szCs w:val="18"/>
              </w:rPr>
              <w:t>Cl</w:t>
            </w:r>
            <w:r w:rsidRPr="00B71002">
              <w:rPr>
                <w:rFonts w:ascii="Times New Roman" w:hAnsi="Times New Roman"/>
                <w:kern w:val="0"/>
                <w:sz w:val="18"/>
                <w:szCs w:val="18"/>
                <w:vertAlign w:val="subscript"/>
              </w:rPr>
              <w:t>2</w:t>
            </w:r>
            <w:r w:rsidRPr="00B71002">
              <w:rPr>
                <w:rFonts w:ascii="Times New Roman" w:hAnsi="Times New Roman"/>
                <w:kern w:val="0"/>
                <w:sz w:val="18"/>
                <w:szCs w:val="18"/>
              </w:rPr>
              <w:t>NO</w:t>
            </w:r>
            <w:r w:rsidRPr="00B71002">
              <w:rPr>
                <w:rFonts w:ascii="Times New Roman" w:hAnsi="Times New Roman"/>
                <w:kern w:val="0"/>
                <w:sz w:val="18"/>
                <w:szCs w:val="18"/>
                <w:vertAlign w:val="subscript"/>
              </w:rPr>
              <w:t>2</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10.33</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301.98056</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221.00581</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255.97464</w:t>
            </w:r>
            <w:r w:rsidRPr="00B71002">
              <w:rPr>
                <w:rFonts w:ascii="Times New Roman" w:hAnsi="宋体"/>
                <w:kern w:val="0"/>
                <w:sz w:val="18"/>
                <w:szCs w:val="18"/>
              </w:rPr>
              <w:t>、</w:t>
            </w:r>
            <w:r w:rsidRPr="00B71002">
              <w:rPr>
                <w:rFonts w:ascii="Times New Roman" w:hAnsi="Times New Roman"/>
                <w:kern w:val="0"/>
                <w:sz w:val="18"/>
                <w:szCs w:val="18"/>
              </w:rPr>
              <w:t>283.96951</w:t>
            </w:r>
            <w:r w:rsidRPr="00B71002">
              <w:rPr>
                <w:rFonts w:ascii="Times New Roman" w:hAnsi="宋体"/>
                <w:kern w:val="0"/>
                <w:sz w:val="18"/>
                <w:szCs w:val="18"/>
              </w:rPr>
              <w:t>、</w:t>
            </w:r>
            <w:r w:rsidRPr="00B71002">
              <w:rPr>
                <w:rFonts w:ascii="Times New Roman" w:hAnsi="Times New Roman"/>
                <w:kern w:val="0"/>
                <w:sz w:val="18"/>
                <w:szCs w:val="18"/>
              </w:rPr>
              <w:t>186.03716</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苯恶</w:t>
            </w:r>
            <w:proofErr w:type="gramStart"/>
            <w:r w:rsidRPr="00B71002">
              <w:rPr>
                <w:rFonts w:ascii="Times New Roman" w:hAnsi="宋体"/>
                <w:color w:val="000000"/>
                <w:spacing w:val="12"/>
                <w:kern w:val="0"/>
                <w:sz w:val="18"/>
                <w:szCs w:val="18"/>
              </w:rPr>
              <w:t>洛</w:t>
            </w:r>
            <w:proofErr w:type="gramEnd"/>
            <w:r w:rsidRPr="00B71002">
              <w:rPr>
                <w:rFonts w:ascii="Times New Roman" w:hAnsi="宋体"/>
                <w:color w:val="000000"/>
                <w:spacing w:val="12"/>
                <w:kern w:val="0"/>
                <w:sz w:val="18"/>
                <w:szCs w:val="18"/>
              </w:rPr>
              <w:t>芬</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16</w:t>
            </w:r>
            <w:r w:rsidRPr="00B71002">
              <w:rPr>
                <w:rFonts w:ascii="Times New Roman" w:hAnsi="Times New Roman"/>
                <w:kern w:val="0"/>
                <w:sz w:val="18"/>
                <w:szCs w:val="18"/>
              </w:rPr>
              <w:t>H</w:t>
            </w:r>
            <w:r w:rsidRPr="00B71002">
              <w:rPr>
                <w:rFonts w:ascii="Times New Roman" w:hAnsi="Times New Roman"/>
                <w:kern w:val="0"/>
                <w:sz w:val="18"/>
                <w:szCs w:val="18"/>
                <w:vertAlign w:val="subscript"/>
              </w:rPr>
              <w:t>12</w:t>
            </w:r>
            <w:r w:rsidRPr="00B71002">
              <w:rPr>
                <w:rFonts w:ascii="Times New Roman" w:hAnsi="Times New Roman"/>
                <w:kern w:val="0"/>
                <w:sz w:val="18"/>
                <w:szCs w:val="18"/>
              </w:rPr>
              <w:t>ClNO</w:t>
            </w:r>
            <w:r w:rsidRPr="00B71002">
              <w:rPr>
                <w:rFonts w:ascii="Times New Roman" w:hAnsi="Times New Roman"/>
                <w:kern w:val="0"/>
                <w:sz w:val="18"/>
                <w:szCs w:val="18"/>
                <w:vertAlign w:val="subscript"/>
              </w:rPr>
              <w:t>3</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12.32</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302.05783</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256.05197</w:t>
            </w:r>
            <w:r w:rsidRPr="00B71002">
              <w:rPr>
                <w:rFonts w:ascii="Times New Roman" w:hAnsi="宋体"/>
                <w:kern w:val="0"/>
                <w:sz w:val="18"/>
                <w:szCs w:val="18"/>
              </w:rPr>
              <w:t>、</w:t>
            </w:r>
            <w:r w:rsidRPr="00B71002">
              <w:rPr>
                <w:rFonts w:ascii="Times New Roman" w:hAnsi="Times New Roman"/>
                <w:kern w:val="0"/>
                <w:sz w:val="18"/>
                <w:szCs w:val="18"/>
              </w:rPr>
              <w:t>287.03387</w:t>
            </w:r>
            <w:r w:rsidRPr="00B71002">
              <w:rPr>
                <w:rFonts w:ascii="Times New Roman" w:hAnsi="宋体"/>
                <w:kern w:val="0"/>
                <w:sz w:val="18"/>
                <w:szCs w:val="18"/>
              </w:rPr>
              <w:t>、</w:t>
            </w:r>
            <w:r w:rsidRPr="00B71002">
              <w:rPr>
                <w:rFonts w:ascii="Times New Roman" w:hAnsi="Times New Roman"/>
                <w:kern w:val="0"/>
                <w:sz w:val="18"/>
                <w:szCs w:val="18"/>
              </w:rPr>
              <w:t>270.03143</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洛非考昔</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17</w:t>
            </w:r>
            <w:r w:rsidRPr="00B71002">
              <w:rPr>
                <w:rFonts w:ascii="Times New Roman" w:hAnsi="Times New Roman"/>
                <w:kern w:val="0"/>
                <w:sz w:val="18"/>
                <w:szCs w:val="18"/>
              </w:rPr>
              <w:t>H</w:t>
            </w:r>
            <w:r w:rsidRPr="00B71002">
              <w:rPr>
                <w:rFonts w:ascii="Times New Roman" w:hAnsi="Times New Roman"/>
                <w:kern w:val="0"/>
                <w:sz w:val="18"/>
                <w:szCs w:val="18"/>
                <w:vertAlign w:val="subscript"/>
              </w:rPr>
              <w:t>14</w:t>
            </w:r>
            <w:r w:rsidRPr="00B71002">
              <w:rPr>
                <w:rFonts w:ascii="Times New Roman" w:hAnsi="Times New Roman"/>
                <w:kern w:val="0"/>
                <w:sz w:val="18"/>
                <w:szCs w:val="18"/>
              </w:rPr>
              <w:t>O</w:t>
            </w:r>
            <w:r w:rsidRPr="00B71002">
              <w:rPr>
                <w:rFonts w:ascii="Times New Roman" w:hAnsi="Times New Roman"/>
                <w:kern w:val="0"/>
                <w:sz w:val="18"/>
                <w:szCs w:val="18"/>
                <w:vertAlign w:val="subscript"/>
              </w:rPr>
              <w:t>4</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3.40</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315.06854</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269.06274</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297.05771</w:t>
            </w:r>
            <w:r w:rsidRPr="00B71002">
              <w:rPr>
                <w:rFonts w:ascii="Times New Roman" w:hAnsi="宋体"/>
                <w:kern w:val="0"/>
                <w:sz w:val="18"/>
                <w:szCs w:val="18"/>
              </w:rPr>
              <w:t>、</w:t>
            </w:r>
            <w:r w:rsidRPr="00B71002">
              <w:rPr>
                <w:rFonts w:ascii="Times New Roman" w:hAnsi="Times New Roman"/>
                <w:kern w:val="0"/>
                <w:sz w:val="18"/>
                <w:szCs w:val="18"/>
              </w:rPr>
              <w:t>236.08360</w:t>
            </w:r>
            <w:r w:rsidRPr="00B71002">
              <w:rPr>
                <w:rFonts w:ascii="Times New Roman" w:hAnsi="宋体"/>
                <w:kern w:val="0"/>
                <w:sz w:val="18"/>
                <w:szCs w:val="18"/>
              </w:rPr>
              <w:t>、</w:t>
            </w:r>
            <w:r w:rsidRPr="00B71002">
              <w:rPr>
                <w:rFonts w:ascii="Times New Roman" w:hAnsi="Times New Roman"/>
                <w:kern w:val="0"/>
                <w:sz w:val="18"/>
                <w:szCs w:val="18"/>
              </w:rPr>
              <w:t>218.07233</w:t>
            </w:r>
            <w:r w:rsidRPr="00B71002">
              <w:rPr>
                <w:rFonts w:ascii="Times New Roman" w:hAnsi="宋体"/>
                <w:kern w:val="0"/>
                <w:sz w:val="18"/>
                <w:szCs w:val="18"/>
              </w:rPr>
              <w:t>、</w:t>
            </w:r>
            <w:r w:rsidRPr="00B71002">
              <w:rPr>
                <w:rFonts w:ascii="Times New Roman" w:hAnsi="Times New Roman"/>
                <w:kern w:val="0"/>
                <w:sz w:val="18"/>
                <w:szCs w:val="18"/>
              </w:rPr>
              <w:t>206.07251</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lastRenderedPageBreak/>
              <w:t>美</w:t>
            </w:r>
            <w:proofErr w:type="gramStart"/>
            <w:r w:rsidRPr="00B71002">
              <w:rPr>
                <w:rFonts w:ascii="Times New Roman" w:hAnsi="宋体"/>
                <w:color w:val="000000"/>
                <w:spacing w:val="12"/>
                <w:kern w:val="0"/>
                <w:sz w:val="18"/>
                <w:szCs w:val="18"/>
              </w:rPr>
              <w:t>洛昔</w:t>
            </w:r>
            <w:r w:rsidRPr="00B71002">
              <w:rPr>
                <w:rFonts w:ascii="Times New Roman" w:hAnsi="宋体"/>
                <w:color w:val="000000"/>
                <w:sz w:val="18"/>
                <w:szCs w:val="18"/>
              </w:rPr>
              <w:t>康</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14</w:t>
            </w:r>
            <w:r w:rsidRPr="00B71002">
              <w:rPr>
                <w:rFonts w:ascii="Times New Roman" w:hAnsi="Times New Roman"/>
                <w:kern w:val="0"/>
                <w:sz w:val="18"/>
                <w:szCs w:val="18"/>
              </w:rPr>
              <w:t>H</w:t>
            </w:r>
            <w:r w:rsidRPr="00B71002">
              <w:rPr>
                <w:rFonts w:ascii="Times New Roman" w:hAnsi="Times New Roman"/>
                <w:kern w:val="0"/>
                <w:sz w:val="18"/>
                <w:szCs w:val="18"/>
                <w:vertAlign w:val="subscript"/>
              </w:rPr>
              <w:t>13</w:t>
            </w:r>
            <w:r w:rsidRPr="00B71002">
              <w:rPr>
                <w:rFonts w:ascii="Times New Roman" w:hAnsi="Times New Roman"/>
                <w:kern w:val="0"/>
                <w:sz w:val="18"/>
                <w:szCs w:val="18"/>
              </w:rPr>
              <w:t>N</w:t>
            </w:r>
            <w:r w:rsidRPr="00B71002">
              <w:rPr>
                <w:rFonts w:ascii="Times New Roman" w:hAnsi="Times New Roman"/>
                <w:kern w:val="0"/>
                <w:sz w:val="18"/>
                <w:szCs w:val="18"/>
                <w:vertAlign w:val="subscript"/>
              </w:rPr>
              <w:t>3</w:t>
            </w:r>
            <w:r w:rsidRPr="00B71002">
              <w:rPr>
                <w:rFonts w:ascii="Times New Roman" w:hAnsi="Times New Roman"/>
                <w:kern w:val="0"/>
                <w:sz w:val="18"/>
                <w:szCs w:val="18"/>
              </w:rPr>
              <w:t>O</w:t>
            </w:r>
            <w:r w:rsidRPr="00B71002">
              <w:rPr>
                <w:rFonts w:ascii="Times New Roman" w:hAnsi="Times New Roman"/>
                <w:kern w:val="0"/>
                <w:sz w:val="18"/>
                <w:szCs w:val="18"/>
                <w:vertAlign w:val="subscript"/>
              </w:rPr>
              <w:t>4</w:t>
            </w:r>
            <w:r w:rsidRPr="00B71002">
              <w:rPr>
                <w:rFonts w:ascii="Times New Roman" w:hAnsi="Times New Roman"/>
                <w:kern w:val="0"/>
                <w:sz w:val="18"/>
                <w:szCs w:val="18"/>
              </w:rPr>
              <w:t>S</w:t>
            </w:r>
            <w:r w:rsidRPr="00B71002">
              <w:rPr>
                <w:rFonts w:ascii="Times New Roman" w:hAnsi="Times New Roman"/>
                <w:kern w:val="0"/>
                <w:sz w:val="18"/>
                <w:szCs w:val="18"/>
                <w:vertAlign w:val="subscript"/>
              </w:rPr>
              <w:t>2</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5.64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352.04190</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115.03270</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141.01163</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吲哚美辛</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19</w:t>
            </w:r>
            <w:r w:rsidRPr="00B71002">
              <w:rPr>
                <w:rFonts w:ascii="Times New Roman" w:hAnsi="Times New Roman"/>
                <w:kern w:val="0"/>
                <w:sz w:val="18"/>
                <w:szCs w:val="18"/>
              </w:rPr>
              <w:t>H</w:t>
            </w:r>
            <w:r w:rsidRPr="00B71002">
              <w:rPr>
                <w:rFonts w:ascii="Times New Roman" w:hAnsi="Times New Roman"/>
                <w:kern w:val="0"/>
                <w:sz w:val="18"/>
                <w:szCs w:val="18"/>
                <w:vertAlign w:val="subscript"/>
              </w:rPr>
              <w:t>16</w:t>
            </w:r>
            <w:r w:rsidRPr="00B71002">
              <w:rPr>
                <w:rFonts w:ascii="Times New Roman" w:hAnsi="Times New Roman"/>
                <w:kern w:val="0"/>
                <w:sz w:val="18"/>
                <w:szCs w:val="18"/>
              </w:rPr>
              <w:t>ClNO</w:t>
            </w:r>
            <w:r w:rsidRPr="00B71002">
              <w:rPr>
                <w:rFonts w:ascii="Times New Roman" w:hAnsi="Times New Roman"/>
                <w:kern w:val="0"/>
                <w:sz w:val="18"/>
                <w:szCs w:val="18"/>
                <w:vertAlign w:val="subscript"/>
              </w:rPr>
              <w:t>4</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12.14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358.08408</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138.99454</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174.09129</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塞</w:t>
            </w:r>
            <w:proofErr w:type="gramStart"/>
            <w:r w:rsidRPr="00B71002">
              <w:rPr>
                <w:rFonts w:ascii="Times New Roman" w:hAnsi="宋体"/>
                <w:color w:val="000000"/>
                <w:spacing w:val="12"/>
                <w:kern w:val="0"/>
                <w:sz w:val="18"/>
                <w:szCs w:val="18"/>
              </w:rPr>
              <w:t>来昔布</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17</w:t>
            </w:r>
            <w:r w:rsidRPr="00B71002">
              <w:rPr>
                <w:rFonts w:ascii="Times New Roman" w:hAnsi="Times New Roman"/>
                <w:kern w:val="0"/>
                <w:sz w:val="18"/>
                <w:szCs w:val="18"/>
              </w:rPr>
              <w:t>H</w:t>
            </w:r>
            <w:r w:rsidRPr="00B71002">
              <w:rPr>
                <w:rFonts w:ascii="Times New Roman" w:hAnsi="Times New Roman"/>
                <w:kern w:val="0"/>
                <w:sz w:val="18"/>
                <w:szCs w:val="18"/>
                <w:vertAlign w:val="subscript"/>
              </w:rPr>
              <w:t>14</w:t>
            </w:r>
            <w:r w:rsidRPr="00B71002">
              <w:rPr>
                <w:rFonts w:ascii="Times New Roman" w:hAnsi="Times New Roman"/>
                <w:kern w:val="0"/>
                <w:sz w:val="18"/>
                <w:szCs w:val="18"/>
              </w:rPr>
              <w:t>F</w:t>
            </w:r>
            <w:r w:rsidRPr="00B71002">
              <w:rPr>
                <w:rFonts w:ascii="Times New Roman" w:hAnsi="Times New Roman"/>
                <w:kern w:val="0"/>
                <w:sz w:val="18"/>
                <w:szCs w:val="18"/>
                <w:vertAlign w:val="subscript"/>
              </w:rPr>
              <w:t>3</w:t>
            </w:r>
            <w:r w:rsidRPr="00B71002">
              <w:rPr>
                <w:rFonts w:ascii="Times New Roman" w:hAnsi="Times New Roman"/>
                <w:kern w:val="0"/>
                <w:sz w:val="18"/>
                <w:szCs w:val="18"/>
              </w:rPr>
              <w:t>N</w:t>
            </w:r>
            <w:r w:rsidRPr="00B71002">
              <w:rPr>
                <w:rFonts w:ascii="Times New Roman" w:hAnsi="Times New Roman"/>
                <w:kern w:val="0"/>
                <w:sz w:val="18"/>
                <w:szCs w:val="18"/>
                <w:vertAlign w:val="subscript"/>
              </w:rPr>
              <w:t>3</w:t>
            </w:r>
            <w:r w:rsidRPr="00B71002">
              <w:rPr>
                <w:rFonts w:ascii="Times New Roman" w:hAnsi="Times New Roman"/>
                <w:kern w:val="0"/>
                <w:sz w:val="18"/>
                <w:szCs w:val="18"/>
              </w:rPr>
              <w:t>O</w:t>
            </w:r>
            <w:r w:rsidRPr="00B71002">
              <w:rPr>
                <w:rFonts w:ascii="Times New Roman" w:hAnsi="Times New Roman"/>
                <w:kern w:val="0"/>
                <w:sz w:val="18"/>
                <w:szCs w:val="18"/>
                <w:vertAlign w:val="subscript"/>
              </w:rPr>
              <w:t>2</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14.68</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382.08310</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362.07657</w:t>
            </w:r>
            <w:r w:rsidRPr="00B71002">
              <w:rPr>
                <w:rFonts w:ascii="Times New Roman" w:hAnsi="宋体"/>
                <w:kern w:val="0"/>
                <w:sz w:val="18"/>
                <w:szCs w:val="18"/>
              </w:rPr>
              <w:t>、</w:t>
            </w:r>
            <w:r w:rsidRPr="00B71002">
              <w:rPr>
                <w:rFonts w:ascii="Times New Roman" w:hAnsi="Times New Roman"/>
                <w:kern w:val="0"/>
                <w:sz w:val="18"/>
                <w:szCs w:val="18"/>
              </w:rPr>
              <w:t>332.07632</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地</w:t>
            </w:r>
            <w:proofErr w:type="gramStart"/>
            <w:r w:rsidRPr="00B71002">
              <w:rPr>
                <w:rFonts w:ascii="Times New Roman" w:hAnsi="宋体"/>
                <w:color w:val="000000"/>
                <w:spacing w:val="12"/>
                <w:kern w:val="0"/>
                <w:sz w:val="18"/>
                <w:szCs w:val="18"/>
              </w:rPr>
              <w:t>拉考昔</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17</w:t>
            </w:r>
            <w:r w:rsidRPr="00B71002">
              <w:rPr>
                <w:rFonts w:ascii="Times New Roman" w:hAnsi="Times New Roman"/>
                <w:kern w:val="0"/>
                <w:sz w:val="18"/>
                <w:szCs w:val="18"/>
              </w:rPr>
              <w:t>H</w:t>
            </w:r>
            <w:r w:rsidRPr="00B71002">
              <w:rPr>
                <w:rFonts w:ascii="Times New Roman" w:hAnsi="Times New Roman"/>
                <w:kern w:val="0"/>
                <w:sz w:val="18"/>
                <w:szCs w:val="18"/>
                <w:vertAlign w:val="subscript"/>
              </w:rPr>
              <w:t>14</w:t>
            </w:r>
            <w:r w:rsidRPr="00B71002">
              <w:rPr>
                <w:rFonts w:ascii="Times New Roman" w:hAnsi="Times New Roman"/>
                <w:kern w:val="0"/>
                <w:sz w:val="18"/>
                <w:szCs w:val="18"/>
              </w:rPr>
              <w:t>F</w:t>
            </w:r>
            <w:r w:rsidRPr="00B71002">
              <w:rPr>
                <w:rFonts w:ascii="Times New Roman" w:hAnsi="Times New Roman"/>
                <w:kern w:val="0"/>
                <w:sz w:val="18"/>
                <w:szCs w:val="18"/>
                <w:vertAlign w:val="subscript"/>
              </w:rPr>
              <w:t>3</w:t>
            </w:r>
            <w:r w:rsidRPr="00B71002">
              <w:rPr>
                <w:rFonts w:ascii="Times New Roman" w:hAnsi="Times New Roman"/>
                <w:kern w:val="0"/>
                <w:sz w:val="18"/>
                <w:szCs w:val="18"/>
              </w:rPr>
              <w:t>N</w:t>
            </w:r>
            <w:r w:rsidRPr="00B71002">
              <w:rPr>
                <w:rFonts w:ascii="Times New Roman" w:hAnsi="Times New Roman"/>
                <w:kern w:val="0"/>
                <w:sz w:val="18"/>
                <w:szCs w:val="18"/>
                <w:vertAlign w:val="subscript"/>
              </w:rPr>
              <w:t>3</w:t>
            </w:r>
            <w:r w:rsidRPr="00B71002">
              <w:rPr>
                <w:rFonts w:ascii="Times New Roman" w:hAnsi="Times New Roman"/>
                <w:kern w:val="0"/>
                <w:sz w:val="18"/>
                <w:szCs w:val="18"/>
              </w:rPr>
              <w:t>O</w:t>
            </w:r>
            <w:r w:rsidRPr="00B71002">
              <w:rPr>
                <w:rFonts w:ascii="Times New Roman" w:hAnsi="Times New Roman"/>
                <w:kern w:val="0"/>
                <w:sz w:val="18"/>
                <w:szCs w:val="18"/>
                <w:vertAlign w:val="subscript"/>
              </w:rPr>
              <w:t>3</w:t>
            </w:r>
            <w:r w:rsidRPr="00B71002">
              <w:rPr>
                <w:rFonts w:ascii="Times New Roman" w:hAnsi="Times New Roman"/>
                <w:kern w:val="0"/>
                <w:sz w:val="18"/>
                <w:szCs w:val="18"/>
              </w:rPr>
              <w:t>S</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8.45</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398.07809</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378.07132</w:t>
            </w:r>
            <w:r w:rsidRPr="00B71002">
              <w:rPr>
                <w:rFonts w:ascii="Times New Roman" w:hAnsi="宋体"/>
                <w:kern w:val="0"/>
                <w:sz w:val="18"/>
                <w:szCs w:val="18"/>
              </w:rPr>
              <w:t>、</w:t>
            </w:r>
            <w:r w:rsidRPr="00B71002">
              <w:rPr>
                <w:rFonts w:ascii="Times New Roman" w:hAnsi="Times New Roman"/>
                <w:kern w:val="0"/>
                <w:sz w:val="18"/>
                <w:szCs w:val="18"/>
              </w:rPr>
              <w:t>283.06738</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阿西美辛</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21</w:t>
            </w:r>
            <w:r w:rsidRPr="00B71002">
              <w:rPr>
                <w:rFonts w:ascii="Times New Roman" w:hAnsi="Times New Roman"/>
                <w:kern w:val="0"/>
                <w:sz w:val="18"/>
                <w:szCs w:val="18"/>
              </w:rPr>
              <w:t>H</w:t>
            </w:r>
            <w:r w:rsidRPr="00B71002">
              <w:rPr>
                <w:rFonts w:ascii="Times New Roman" w:hAnsi="Times New Roman"/>
                <w:kern w:val="0"/>
                <w:sz w:val="18"/>
                <w:szCs w:val="18"/>
                <w:vertAlign w:val="subscript"/>
              </w:rPr>
              <w:t>18</w:t>
            </w:r>
            <w:r w:rsidRPr="00B71002">
              <w:rPr>
                <w:rFonts w:ascii="Times New Roman" w:hAnsi="Times New Roman"/>
                <w:kern w:val="0"/>
                <w:sz w:val="18"/>
                <w:szCs w:val="18"/>
              </w:rPr>
              <w:t>ClNO</w:t>
            </w:r>
            <w:r w:rsidRPr="00B71002">
              <w:rPr>
                <w:rFonts w:ascii="Times New Roman" w:hAnsi="Times New Roman"/>
                <w:kern w:val="0"/>
                <w:sz w:val="18"/>
                <w:szCs w:val="18"/>
                <w:vertAlign w:val="subscript"/>
              </w:rPr>
              <w:t>6</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13.24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416.08960</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138.99454</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312.07816</w:t>
            </w:r>
            <w:r w:rsidRPr="00B71002">
              <w:rPr>
                <w:rFonts w:ascii="Times New Roman" w:hAnsi="宋体"/>
                <w:kern w:val="0"/>
                <w:sz w:val="18"/>
                <w:szCs w:val="18"/>
              </w:rPr>
              <w:t>、</w:t>
            </w:r>
            <w:r w:rsidRPr="00B71002">
              <w:rPr>
                <w:rFonts w:ascii="Times New Roman" w:hAnsi="Times New Roman"/>
                <w:kern w:val="0"/>
                <w:sz w:val="18"/>
                <w:szCs w:val="18"/>
              </w:rPr>
              <w:t>174.09128</w:t>
            </w:r>
            <w:r w:rsidRPr="00B71002">
              <w:rPr>
                <w:rFonts w:ascii="Times New Roman" w:hAnsi="宋体"/>
                <w:kern w:val="0"/>
                <w:sz w:val="18"/>
                <w:szCs w:val="18"/>
              </w:rPr>
              <w:t>、</w:t>
            </w:r>
            <w:r w:rsidRPr="00B71002">
              <w:rPr>
                <w:rFonts w:ascii="Times New Roman" w:hAnsi="Times New Roman"/>
                <w:kern w:val="0"/>
                <w:sz w:val="18"/>
                <w:szCs w:val="18"/>
              </w:rPr>
              <w:t>260.09161</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奥沙普</w:t>
            </w:r>
            <w:r w:rsidRPr="00B71002">
              <w:rPr>
                <w:rFonts w:ascii="Times New Roman" w:hAnsi="宋体"/>
                <w:color w:val="000000"/>
                <w:sz w:val="18"/>
                <w:szCs w:val="18"/>
              </w:rPr>
              <w:t>嗪</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18</w:t>
            </w:r>
            <w:r w:rsidRPr="00B71002">
              <w:rPr>
                <w:rFonts w:ascii="Times New Roman" w:hAnsi="Times New Roman"/>
                <w:kern w:val="0"/>
                <w:sz w:val="18"/>
                <w:szCs w:val="18"/>
              </w:rPr>
              <w:t>H</w:t>
            </w:r>
            <w:r w:rsidRPr="00B71002">
              <w:rPr>
                <w:rFonts w:ascii="Times New Roman" w:hAnsi="Times New Roman"/>
                <w:kern w:val="0"/>
                <w:sz w:val="18"/>
                <w:szCs w:val="18"/>
                <w:vertAlign w:val="subscript"/>
              </w:rPr>
              <w:t>15</w:t>
            </w:r>
            <w:r w:rsidRPr="00B71002">
              <w:rPr>
                <w:rFonts w:ascii="Times New Roman" w:hAnsi="Times New Roman"/>
                <w:kern w:val="0"/>
                <w:sz w:val="18"/>
                <w:szCs w:val="18"/>
              </w:rPr>
              <w:t>NO</w:t>
            </w:r>
            <w:r w:rsidRPr="00B71002">
              <w:rPr>
                <w:rFonts w:ascii="Times New Roman" w:hAnsi="Times New Roman"/>
                <w:kern w:val="0"/>
                <w:sz w:val="18"/>
                <w:szCs w:val="18"/>
                <w:vertAlign w:val="subscript"/>
              </w:rPr>
              <w:t>3</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9.06</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294.11227</w:t>
            </w:r>
            <w:r w:rsidRPr="00B71002">
              <w:rPr>
                <w:rFonts w:ascii="Times New Roman" w:eastAsia="MS Mincho" w:hAnsi="MS Mincho"/>
                <w:kern w:val="0"/>
                <w:sz w:val="18"/>
                <w:szCs w:val="18"/>
                <w:vertAlign w:val="superscript"/>
              </w:rPr>
              <w:t>✱</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103.05462</w:t>
            </w:r>
            <w:r w:rsidRPr="00B71002">
              <w:rPr>
                <w:rFonts w:ascii="Times New Roman" w:hAnsi="宋体"/>
                <w:kern w:val="0"/>
                <w:sz w:val="18"/>
                <w:szCs w:val="18"/>
              </w:rPr>
              <w:t>、</w:t>
            </w:r>
            <w:r w:rsidRPr="00B71002">
              <w:rPr>
                <w:rFonts w:ascii="Times New Roman" w:hAnsi="Times New Roman"/>
                <w:kern w:val="0"/>
                <w:sz w:val="18"/>
                <w:szCs w:val="18"/>
              </w:rPr>
              <w:t>276.10153</w:t>
            </w:r>
            <w:r w:rsidRPr="00B71002">
              <w:rPr>
                <w:rFonts w:ascii="Times New Roman" w:hAnsi="宋体"/>
                <w:kern w:val="0"/>
                <w:sz w:val="18"/>
                <w:szCs w:val="18"/>
              </w:rPr>
              <w:t>、</w:t>
            </w:r>
            <w:r w:rsidRPr="00B71002">
              <w:rPr>
                <w:rFonts w:ascii="Times New Roman" w:hAnsi="Times New Roman"/>
                <w:kern w:val="0"/>
                <w:sz w:val="18"/>
                <w:szCs w:val="18"/>
              </w:rPr>
              <w:t>234.09113</w:t>
            </w:r>
            <w:r w:rsidRPr="00B71002">
              <w:rPr>
                <w:rFonts w:ascii="Times New Roman" w:hAnsi="宋体"/>
                <w:kern w:val="0"/>
                <w:sz w:val="18"/>
                <w:szCs w:val="18"/>
              </w:rPr>
              <w:t>、</w:t>
            </w:r>
            <w:r w:rsidRPr="00B71002">
              <w:rPr>
                <w:rFonts w:ascii="Times New Roman" w:hAnsi="Times New Roman"/>
                <w:kern w:val="0"/>
                <w:sz w:val="18"/>
                <w:szCs w:val="18"/>
              </w:rPr>
              <w:t>206.09630</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宋体"/>
                <w:color w:val="000000"/>
                <w:spacing w:val="12"/>
                <w:kern w:val="0"/>
                <w:sz w:val="18"/>
                <w:szCs w:val="18"/>
              </w:rPr>
              <w:t>甲灭酸</w:t>
            </w:r>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15</w:t>
            </w:r>
            <w:r w:rsidRPr="00B71002">
              <w:rPr>
                <w:rFonts w:ascii="Times New Roman" w:hAnsi="Times New Roman"/>
                <w:kern w:val="0"/>
                <w:sz w:val="18"/>
                <w:szCs w:val="18"/>
              </w:rPr>
              <w:t>H</w:t>
            </w:r>
            <w:r w:rsidRPr="00B71002">
              <w:rPr>
                <w:rFonts w:ascii="Times New Roman" w:hAnsi="Times New Roman"/>
                <w:kern w:val="0"/>
                <w:sz w:val="18"/>
                <w:szCs w:val="18"/>
                <w:vertAlign w:val="subscript"/>
              </w:rPr>
              <w:t>15</w:t>
            </w:r>
            <w:r w:rsidRPr="00B71002">
              <w:rPr>
                <w:rFonts w:ascii="Times New Roman" w:hAnsi="Times New Roman"/>
                <w:kern w:val="0"/>
                <w:sz w:val="18"/>
                <w:szCs w:val="18"/>
              </w:rPr>
              <w:t>NO</w:t>
            </w:r>
            <w:r w:rsidRPr="00B71002">
              <w:rPr>
                <w:rFonts w:ascii="Times New Roman" w:hAnsi="Times New Roman"/>
                <w:kern w:val="0"/>
                <w:sz w:val="18"/>
                <w:szCs w:val="18"/>
                <w:vertAlign w:val="subscript"/>
              </w:rPr>
              <w:t>2</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15.00</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242.11720</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224.10680</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209.08344</w:t>
            </w:r>
          </w:p>
        </w:tc>
      </w:tr>
      <w:tr w:rsidR="00B71002" w:rsidRPr="00B71002" w:rsidTr="00756D6E">
        <w:trPr>
          <w:trHeight w:val="340"/>
          <w:jc w:val="center"/>
        </w:trPr>
        <w:tc>
          <w:tcPr>
            <w:tcW w:w="1191"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托灭酸</w:t>
            </w:r>
            <w:proofErr w:type="gramEnd"/>
          </w:p>
        </w:tc>
        <w:tc>
          <w:tcPr>
            <w:tcW w:w="15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14</w:t>
            </w:r>
            <w:r w:rsidRPr="00B71002">
              <w:rPr>
                <w:rFonts w:ascii="Times New Roman" w:hAnsi="Times New Roman"/>
                <w:kern w:val="0"/>
                <w:sz w:val="18"/>
                <w:szCs w:val="18"/>
              </w:rPr>
              <w:t>H</w:t>
            </w:r>
            <w:r w:rsidRPr="00B71002">
              <w:rPr>
                <w:rFonts w:ascii="Times New Roman" w:hAnsi="Times New Roman"/>
                <w:kern w:val="0"/>
                <w:sz w:val="18"/>
                <w:szCs w:val="18"/>
                <w:vertAlign w:val="subscript"/>
              </w:rPr>
              <w:t>12</w:t>
            </w:r>
            <w:r w:rsidRPr="00B71002">
              <w:rPr>
                <w:rFonts w:ascii="Times New Roman" w:hAnsi="Times New Roman"/>
                <w:kern w:val="0"/>
                <w:sz w:val="18"/>
                <w:szCs w:val="18"/>
              </w:rPr>
              <w:t>ClNO</w:t>
            </w:r>
            <w:r w:rsidRPr="00B71002">
              <w:rPr>
                <w:rFonts w:ascii="Times New Roman" w:hAnsi="Times New Roman"/>
                <w:kern w:val="0"/>
                <w:sz w:val="18"/>
                <w:szCs w:val="18"/>
                <w:vertAlign w:val="subscript"/>
              </w:rPr>
              <w:t>2</w:t>
            </w:r>
          </w:p>
        </w:tc>
        <w:tc>
          <w:tcPr>
            <w:tcW w:w="1073"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15.14</w:t>
            </w:r>
          </w:p>
        </w:tc>
        <w:tc>
          <w:tcPr>
            <w:tcW w:w="1247" w:type="dxa"/>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262.06305</w:t>
            </w:r>
          </w:p>
        </w:tc>
        <w:tc>
          <w:tcPr>
            <w:tcW w:w="4535" w:type="dxa"/>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244.05211</w:t>
            </w:r>
            <w:r w:rsidRPr="00B71002">
              <w:rPr>
                <w:rFonts w:ascii="Times New Roman" w:eastAsia="MS Mincho" w:hAnsi="MS Mincho"/>
                <w:kern w:val="0"/>
                <w:sz w:val="18"/>
                <w:szCs w:val="18"/>
                <w:vertAlign w:val="superscript"/>
              </w:rPr>
              <w:t>✱</w:t>
            </w:r>
            <w:r w:rsidRPr="00B71002">
              <w:rPr>
                <w:rFonts w:ascii="Times New Roman" w:hAnsi="宋体"/>
                <w:kern w:val="0"/>
                <w:sz w:val="18"/>
                <w:szCs w:val="18"/>
              </w:rPr>
              <w:t>、</w:t>
            </w:r>
            <w:r w:rsidRPr="00B71002">
              <w:rPr>
                <w:rFonts w:ascii="Times New Roman" w:hAnsi="Times New Roman"/>
                <w:kern w:val="0"/>
                <w:sz w:val="18"/>
                <w:szCs w:val="18"/>
              </w:rPr>
              <w:t>209.08334</w:t>
            </w:r>
            <w:r w:rsidRPr="00B71002">
              <w:rPr>
                <w:rFonts w:ascii="Times New Roman" w:hAnsi="宋体"/>
                <w:kern w:val="0"/>
                <w:sz w:val="18"/>
                <w:szCs w:val="18"/>
              </w:rPr>
              <w:t>、</w:t>
            </w:r>
            <w:r w:rsidRPr="00B71002">
              <w:rPr>
                <w:rFonts w:ascii="Times New Roman" w:hAnsi="Times New Roman"/>
                <w:kern w:val="0"/>
                <w:sz w:val="18"/>
                <w:szCs w:val="18"/>
              </w:rPr>
              <w:t>229.02873</w:t>
            </w:r>
          </w:p>
        </w:tc>
      </w:tr>
      <w:tr w:rsidR="00B71002" w:rsidRPr="00B71002" w:rsidTr="00756D6E">
        <w:trPr>
          <w:trHeight w:val="340"/>
          <w:jc w:val="center"/>
        </w:trPr>
        <w:tc>
          <w:tcPr>
            <w:tcW w:w="1191" w:type="dxa"/>
            <w:tcBorders>
              <w:bottom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proofErr w:type="gramStart"/>
            <w:r w:rsidRPr="00B71002">
              <w:rPr>
                <w:rFonts w:ascii="Times New Roman" w:hAnsi="宋体"/>
                <w:color w:val="000000"/>
                <w:spacing w:val="12"/>
                <w:kern w:val="0"/>
                <w:sz w:val="18"/>
                <w:szCs w:val="18"/>
              </w:rPr>
              <w:t>依托考昔</w:t>
            </w:r>
            <w:proofErr w:type="gramEnd"/>
          </w:p>
        </w:tc>
        <w:tc>
          <w:tcPr>
            <w:tcW w:w="1547" w:type="dxa"/>
            <w:tcBorders>
              <w:bottom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C</w:t>
            </w:r>
            <w:r w:rsidRPr="00B71002">
              <w:rPr>
                <w:rFonts w:ascii="Times New Roman" w:hAnsi="Times New Roman"/>
                <w:kern w:val="0"/>
                <w:sz w:val="18"/>
                <w:szCs w:val="18"/>
                <w:vertAlign w:val="subscript"/>
              </w:rPr>
              <w:t>18</w:t>
            </w:r>
            <w:r w:rsidRPr="00B71002">
              <w:rPr>
                <w:rFonts w:ascii="Times New Roman" w:hAnsi="Times New Roman"/>
                <w:kern w:val="0"/>
                <w:sz w:val="18"/>
                <w:szCs w:val="18"/>
              </w:rPr>
              <w:t>H</w:t>
            </w:r>
            <w:r w:rsidRPr="00B71002">
              <w:rPr>
                <w:rFonts w:ascii="Times New Roman" w:hAnsi="Times New Roman"/>
                <w:kern w:val="0"/>
                <w:sz w:val="18"/>
                <w:szCs w:val="18"/>
                <w:vertAlign w:val="subscript"/>
              </w:rPr>
              <w:t>15</w:t>
            </w:r>
            <w:r w:rsidRPr="00B71002">
              <w:rPr>
                <w:rFonts w:ascii="Times New Roman" w:hAnsi="Times New Roman"/>
                <w:kern w:val="0"/>
                <w:sz w:val="18"/>
                <w:szCs w:val="18"/>
              </w:rPr>
              <w:t>ClN</w:t>
            </w:r>
            <w:r w:rsidRPr="00B71002">
              <w:rPr>
                <w:rFonts w:ascii="Times New Roman" w:hAnsi="Times New Roman"/>
                <w:kern w:val="0"/>
                <w:sz w:val="18"/>
                <w:szCs w:val="18"/>
                <w:vertAlign w:val="subscript"/>
              </w:rPr>
              <w:t>2</w:t>
            </w:r>
            <w:r w:rsidRPr="00B71002">
              <w:rPr>
                <w:rFonts w:ascii="Times New Roman" w:hAnsi="Times New Roman"/>
                <w:kern w:val="0"/>
                <w:sz w:val="18"/>
                <w:szCs w:val="18"/>
              </w:rPr>
              <w:t>O</w:t>
            </w:r>
            <w:r w:rsidRPr="00B71002">
              <w:rPr>
                <w:rFonts w:ascii="Times New Roman" w:hAnsi="Times New Roman"/>
                <w:kern w:val="0"/>
                <w:sz w:val="18"/>
                <w:szCs w:val="18"/>
                <w:vertAlign w:val="subscript"/>
              </w:rPr>
              <w:t>2</w:t>
            </w:r>
            <w:r w:rsidRPr="00B71002">
              <w:rPr>
                <w:rFonts w:ascii="Times New Roman" w:hAnsi="Times New Roman"/>
                <w:kern w:val="0"/>
                <w:sz w:val="18"/>
                <w:szCs w:val="18"/>
              </w:rPr>
              <w:t>S</w:t>
            </w:r>
          </w:p>
        </w:tc>
        <w:tc>
          <w:tcPr>
            <w:tcW w:w="1073" w:type="dxa"/>
            <w:tcBorders>
              <w:bottom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1.15</w:t>
            </w:r>
          </w:p>
        </w:tc>
        <w:tc>
          <w:tcPr>
            <w:tcW w:w="1247" w:type="dxa"/>
            <w:tcBorders>
              <w:bottom w:val="single" w:sz="4" w:space="0" w:color="auto"/>
            </w:tcBorders>
            <w:vAlign w:val="center"/>
          </w:tcPr>
          <w:p w:rsidR="00B71002" w:rsidRPr="00B71002" w:rsidRDefault="00B71002" w:rsidP="00B71002">
            <w:pPr>
              <w:adjustRightInd/>
              <w:spacing w:line="440" w:lineRule="exact"/>
              <w:jc w:val="center"/>
              <w:rPr>
                <w:rFonts w:ascii="Times New Roman" w:hAnsi="Times New Roman"/>
                <w:kern w:val="0"/>
                <w:sz w:val="18"/>
                <w:szCs w:val="18"/>
              </w:rPr>
            </w:pPr>
            <w:r w:rsidRPr="00B71002">
              <w:rPr>
                <w:rFonts w:ascii="Times New Roman" w:hAnsi="Times New Roman"/>
                <w:kern w:val="0"/>
                <w:sz w:val="18"/>
                <w:szCs w:val="18"/>
              </w:rPr>
              <w:t>359.06155</w:t>
            </w:r>
            <w:r w:rsidRPr="00B71002">
              <w:rPr>
                <w:rFonts w:ascii="Times New Roman" w:eastAsia="MS Mincho" w:hAnsi="MS Mincho"/>
                <w:kern w:val="0"/>
                <w:sz w:val="18"/>
                <w:szCs w:val="18"/>
                <w:vertAlign w:val="superscript"/>
              </w:rPr>
              <w:t>✱</w:t>
            </w:r>
          </w:p>
        </w:tc>
        <w:tc>
          <w:tcPr>
            <w:tcW w:w="4535" w:type="dxa"/>
            <w:tcBorders>
              <w:bottom w:val="single" w:sz="4" w:space="0" w:color="auto"/>
            </w:tcBorders>
            <w:vAlign w:val="center"/>
          </w:tcPr>
          <w:p w:rsidR="00B71002" w:rsidRPr="00B71002" w:rsidRDefault="00B71002" w:rsidP="00B71002">
            <w:pPr>
              <w:adjustRightInd/>
              <w:spacing w:line="440" w:lineRule="exact"/>
              <w:rPr>
                <w:rFonts w:ascii="Times New Roman" w:hAnsi="Times New Roman"/>
                <w:kern w:val="0"/>
                <w:sz w:val="18"/>
                <w:szCs w:val="18"/>
              </w:rPr>
            </w:pPr>
            <w:r w:rsidRPr="00B71002">
              <w:rPr>
                <w:rFonts w:ascii="Times New Roman" w:hAnsi="Times New Roman"/>
                <w:kern w:val="0"/>
                <w:sz w:val="18"/>
                <w:szCs w:val="18"/>
              </w:rPr>
              <w:t>280.07574</w:t>
            </w:r>
            <w:r w:rsidRPr="00B71002">
              <w:rPr>
                <w:rFonts w:ascii="Times New Roman" w:hAnsi="宋体"/>
                <w:kern w:val="0"/>
                <w:sz w:val="18"/>
                <w:szCs w:val="18"/>
              </w:rPr>
              <w:t>、</w:t>
            </w:r>
            <w:r w:rsidRPr="00B71002">
              <w:rPr>
                <w:rFonts w:ascii="Times New Roman" w:hAnsi="Times New Roman"/>
                <w:kern w:val="0"/>
                <w:sz w:val="18"/>
                <w:szCs w:val="18"/>
              </w:rPr>
              <w:t>312.06555</w:t>
            </w:r>
          </w:p>
        </w:tc>
      </w:tr>
    </w:tbl>
    <w:p w:rsidR="00B71002" w:rsidRPr="00B71002" w:rsidRDefault="00B71002" w:rsidP="00B71002">
      <w:pPr>
        <w:widowControl/>
        <w:autoSpaceDE w:val="0"/>
        <w:autoSpaceDN w:val="0"/>
        <w:adjustRightInd/>
        <w:spacing w:line="240" w:lineRule="auto"/>
        <w:rPr>
          <w:rFonts w:ascii="宋体" w:hAnsi="Times New Roman"/>
          <w:noProof/>
          <w:kern w:val="0"/>
          <w:szCs w:val="20"/>
        </w:rPr>
      </w:pPr>
      <w:r w:rsidRPr="00B71002">
        <w:rPr>
          <w:rFonts w:ascii="Times New Roman" w:hAnsi="Times New Roman"/>
          <w:noProof/>
          <w:kern w:val="0"/>
          <w:szCs w:val="20"/>
        </w:rPr>
        <w:t>注：</w:t>
      </w:r>
      <w:r w:rsidRPr="00B71002">
        <w:rPr>
          <w:rFonts w:ascii="MS Mincho" w:eastAsia="MS Mincho" w:hAnsi="MS Mincho" w:cs="MS Mincho" w:hint="eastAsia"/>
          <w:noProof/>
          <w:kern w:val="0"/>
          <w:szCs w:val="20"/>
        </w:rPr>
        <w:t>✱</w:t>
      </w:r>
      <w:r w:rsidRPr="00B71002">
        <w:rPr>
          <w:rFonts w:ascii="Times New Roman" w:hAnsi="Times New Roman"/>
          <w:noProof/>
          <w:kern w:val="0"/>
          <w:szCs w:val="20"/>
        </w:rPr>
        <w:t>：定量离子；除定量离子外其余特征离子对为定性离子</w:t>
      </w:r>
    </w:p>
    <w:p w:rsidR="00B71002" w:rsidRPr="00B71002" w:rsidRDefault="00B71002" w:rsidP="00B71002">
      <w:pPr>
        <w:pStyle w:val="afff"/>
        <w:spacing w:before="156" w:after="156"/>
      </w:pPr>
      <w:r w:rsidRPr="00B71002">
        <w:rPr>
          <w:rFonts w:hint="eastAsia"/>
        </w:rPr>
        <w:t>定性方法</w:t>
      </w:r>
    </w:p>
    <w:p w:rsidR="00B71002" w:rsidRPr="00B71002" w:rsidRDefault="00B71002" w:rsidP="00B71002">
      <w:pPr>
        <w:pStyle w:val="affff6"/>
        <w:ind w:firstLine="420"/>
      </w:pPr>
      <w:r w:rsidRPr="00B71002">
        <w:rPr>
          <w:rFonts w:hint="eastAsia"/>
        </w:rPr>
        <w:t>若样品溶液与数据库中某一种非甾体类抗炎药同时满足以下条件，则判定样品溶液中存在该种非甾体类抗炎药：</w:t>
      </w:r>
    </w:p>
    <w:p w:rsidR="00B71002" w:rsidRPr="00B71002" w:rsidRDefault="00B71002" w:rsidP="00B71002">
      <w:pPr>
        <w:pStyle w:val="affff6"/>
        <w:ind w:firstLine="420"/>
      </w:pPr>
      <w:r w:rsidRPr="00B71002">
        <w:rPr>
          <w:rFonts w:hint="eastAsia"/>
        </w:rPr>
        <w:t>保留时间偏差为±2.5%；</w:t>
      </w:r>
    </w:p>
    <w:p w:rsidR="00B71002" w:rsidRPr="00B71002" w:rsidRDefault="00B71002" w:rsidP="00B71002">
      <w:pPr>
        <w:pStyle w:val="affff6"/>
        <w:ind w:firstLine="420"/>
      </w:pPr>
      <w:r w:rsidRPr="00B71002">
        <w:rPr>
          <w:rFonts w:hint="eastAsia"/>
        </w:rPr>
        <w:t>母离子和子离子的精确质量数偏差均小于5×10</w:t>
      </w:r>
      <w:r w:rsidRPr="00B71002">
        <w:rPr>
          <w:rFonts w:hint="eastAsia"/>
          <w:vertAlign w:val="superscript"/>
        </w:rPr>
        <w:t>-6</w:t>
      </w:r>
      <w:r w:rsidRPr="00B71002">
        <w:rPr>
          <w:rFonts w:hint="eastAsia"/>
        </w:rPr>
        <w:t>；</w:t>
      </w:r>
    </w:p>
    <w:p w:rsidR="00B71002" w:rsidRPr="00B71002" w:rsidRDefault="00B71002" w:rsidP="00B71002">
      <w:pPr>
        <w:pStyle w:val="affff6"/>
        <w:ind w:firstLine="420"/>
      </w:pPr>
      <w:r w:rsidRPr="00B71002">
        <w:rPr>
          <w:rFonts w:hint="eastAsia"/>
        </w:rPr>
        <w:t>定量离子与定性离子的相对离子丰度比偏差小于5%；</w:t>
      </w:r>
    </w:p>
    <w:p w:rsidR="00B71002" w:rsidRPr="00B71002" w:rsidRDefault="00B71002" w:rsidP="00B71002">
      <w:pPr>
        <w:pStyle w:val="affff6"/>
        <w:ind w:firstLine="420"/>
      </w:pPr>
      <w:r w:rsidRPr="00B71002">
        <w:rPr>
          <w:rFonts w:hint="eastAsia"/>
        </w:rPr>
        <w:t>同位素峰相似度≥80%；</w:t>
      </w:r>
    </w:p>
    <w:p w:rsidR="00B71002" w:rsidRPr="00B71002" w:rsidRDefault="00B71002" w:rsidP="00B71002">
      <w:pPr>
        <w:pStyle w:val="affff6"/>
        <w:ind w:firstLine="420"/>
      </w:pPr>
      <w:r w:rsidRPr="00B71002">
        <w:rPr>
          <w:rFonts w:hint="eastAsia"/>
        </w:rPr>
        <w:t>其中，所述定量离子与定性离子的相对离子丰度比的计算公式为：</w:t>
      </w:r>
    </w:p>
    <w:p w:rsidR="00B71002" w:rsidRPr="00B71002" w:rsidRDefault="00B71002" w:rsidP="00B71002">
      <w:pPr>
        <w:spacing w:line="360" w:lineRule="auto"/>
        <w:jc w:val="center"/>
        <w:rPr>
          <w:rFonts w:ascii="宋体" w:hAnsi="宋体"/>
          <w:sz w:val="24"/>
          <w:szCs w:val="24"/>
        </w:rPr>
      </w:pPr>
      <m:oMathPara>
        <m:oMath>
          <m:r>
            <w:rPr>
              <w:rFonts w:ascii="Cambria Math" w:hAnsi="Cambria Math"/>
            </w:rPr>
            <m:t>相对离子丰度</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定性</m:t>
              </m:r>
              <m:r>
                <m:rPr>
                  <m:sty m:val="p"/>
                </m:rPr>
                <w:rPr>
                  <w:rFonts w:ascii="Cambria Math" w:hAnsi="Cambria Math"/>
                </w:rPr>
                <m:t>离子的峰面积</m:t>
              </m:r>
            </m:num>
            <m:den>
              <m:r>
                <m:rPr>
                  <m:sty m:val="p"/>
                </m:rPr>
                <w:rPr>
                  <w:rFonts w:ascii="Cambria Math" w:hAnsi="Cambria Math" w:hint="eastAsia"/>
                </w:rPr>
                <m:t>定量</m:t>
              </m:r>
              <m:r>
                <m:rPr>
                  <m:sty m:val="p"/>
                </m:rPr>
                <w:rPr>
                  <w:rFonts w:ascii="Cambria Math" w:hAnsi="Cambria Math"/>
                </w:rPr>
                <m:t>离子的峰面积</m:t>
              </m:r>
            </m:den>
          </m:f>
        </m:oMath>
      </m:oMathPara>
    </w:p>
    <w:p w:rsidR="00B71002" w:rsidRPr="00B71002" w:rsidRDefault="00B71002" w:rsidP="00B71002">
      <w:pPr>
        <w:pStyle w:val="affe"/>
        <w:spacing w:before="156" w:after="156"/>
      </w:pPr>
      <w:r w:rsidRPr="00B71002">
        <w:t>定量测定</w:t>
      </w:r>
    </w:p>
    <w:p w:rsidR="00B71002" w:rsidRPr="00B71002" w:rsidRDefault="00B71002" w:rsidP="00B71002">
      <w:pPr>
        <w:pStyle w:val="affff6"/>
        <w:ind w:firstLine="420"/>
      </w:pPr>
      <w:r w:rsidRPr="00B71002">
        <w:rPr>
          <w:rFonts w:hint="eastAsia"/>
        </w:rPr>
        <w:t>以标准品溶液的浓度为横坐标，以定量离子的峰面积为纵坐标，绘制标准曲线。</w:t>
      </w:r>
      <w:r w:rsidRPr="00B71002">
        <w:t>样品中如筛查到目标物，按标准曲线法以定量离子峰面积计算，其中</w:t>
      </w:r>
      <w:r w:rsidRPr="00B71002">
        <w:rPr>
          <w:rFonts w:hint="eastAsia"/>
        </w:rPr>
        <w:t>甲灭酸、芬布芬、噻洛芬酸、托灭酸、依托度酸、奥沙普嗪、双氯芬酸、洛非考昔、美洛昔康、吲哚美辛、依托考昔、塞来昔布、阿西美辛、吲哚布洛芬、依尔替酸、酮洛芬、苯恶洛芬、地拉考昔、罗美昔布、舒洛芬</w:t>
      </w:r>
      <w:r w:rsidRPr="00B71002">
        <w:t>的含量，以平均值作为最终结果，相对平均偏差不得过5.0%。</w:t>
      </w:r>
    </w:p>
    <w:p w:rsidR="00B71002" w:rsidRPr="00B71002" w:rsidRDefault="00B71002" w:rsidP="00B71002">
      <w:pPr>
        <w:pStyle w:val="affe"/>
        <w:spacing w:before="156" w:after="156"/>
      </w:pPr>
      <w:r w:rsidRPr="00B71002">
        <w:t>计算</w:t>
      </w:r>
    </w:p>
    <w:p w:rsidR="00B71002" w:rsidRPr="00B71002" w:rsidRDefault="00B71002" w:rsidP="00B71002">
      <w:pPr>
        <w:adjustRightInd/>
        <w:spacing w:line="360" w:lineRule="auto"/>
        <w:jc w:val="center"/>
        <w:rPr>
          <w:rFonts w:ascii="Times New Roman" w:hAnsi="Times New Roman"/>
        </w:rPr>
      </w:pPr>
      <m:oMath>
        <m:r>
          <w:rPr>
            <w:rFonts w:ascii="Cambria Math" w:hAnsi="Cambria Math"/>
          </w:rPr>
          <m:t>相对离子丰度</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2</m:t>
                </m:r>
              </m:sub>
            </m:sSub>
          </m:den>
        </m:f>
      </m:oMath>
      <w:r w:rsidRPr="00B71002">
        <w:rPr>
          <w:rFonts w:ascii="Times New Roman" w:hAnsi="Times New Roman"/>
        </w:rPr>
        <w:t>（</w:t>
      </w:r>
      <w:r w:rsidRPr="00B71002">
        <w:rPr>
          <w:rFonts w:ascii="Times New Roman" w:hAnsi="Times New Roman"/>
        </w:rPr>
        <w:t>1</w:t>
      </w:r>
      <w:r w:rsidRPr="00B71002">
        <w:rPr>
          <w:rFonts w:ascii="Times New Roman" w:hAnsi="Times New Roman"/>
        </w:rPr>
        <w:t>）</w:t>
      </w:r>
    </w:p>
    <w:p w:rsidR="00B71002" w:rsidRPr="00B71002" w:rsidRDefault="007F3FBF" w:rsidP="00B71002">
      <w:pPr>
        <w:adjustRightInd/>
        <w:spacing w:line="360" w:lineRule="auto"/>
        <w:jc w:val="center"/>
        <w:rPr>
          <w:rFonts w:ascii="Times New Roman" w:hAnsi="Times New Roman"/>
        </w:rPr>
      </w:pPr>
      <m:oMath>
        <m:sSub>
          <m:sSubPr>
            <m:ctrlPr>
              <w:rPr>
                <w:rFonts w:ascii="Cambria Math" w:hAnsi="Cambria Math"/>
                <w:i/>
              </w:rPr>
            </m:ctrlPr>
          </m:sSubPr>
          <m:e>
            <m:r>
              <w:rPr>
                <w:rFonts w:ascii="Cambria Math" w:hAnsi="Cambria Math"/>
              </w:rPr>
              <m:t>A</m:t>
            </m:r>
          </m:e>
          <m:sub>
            <m:r>
              <w:rPr>
                <w:rFonts w:ascii="Cambria Math" w:hAnsi="Cambria Math"/>
              </w:rPr>
              <m:t>标</m:t>
            </m:r>
          </m:sub>
        </m:sSub>
        <m:r>
          <m:rPr>
            <m:sty m:val="p"/>
          </m:rPr>
          <w:rPr>
            <w:rFonts w:ascii="Cambria Math" w:hAnsi="Cambria Math"/>
          </w:rPr>
          <m:t>=</m:t>
        </m:r>
        <m:r>
          <w:rPr>
            <w:rFonts w:ascii="Cambria Math" w:hAnsi="Cambria Math"/>
          </w:rPr>
          <m:t>a*</m:t>
        </m:r>
        <m:sSub>
          <m:sSubPr>
            <m:ctrlPr>
              <w:rPr>
                <w:rFonts w:ascii="Cambria Math" w:hAnsi="Cambria Math"/>
                <w:i/>
              </w:rPr>
            </m:ctrlPr>
          </m:sSubPr>
          <m:e>
            <m:r>
              <w:rPr>
                <w:rFonts w:ascii="Cambria Math" w:hAnsi="Cambria Math"/>
              </w:rPr>
              <m:t>C</m:t>
            </m:r>
          </m:e>
          <m:sub>
            <m:r>
              <w:rPr>
                <w:rFonts w:ascii="Cambria Math" w:hAnsi="Cambria Math"/>
              </w:rPr>
              <m:t>标</m:t>
            </m:r>
          </m:sub>
        </m:sSub>
        <m:r>
          <w:rPr>
            <w:rFonts w:ascii="Cambria Math" w:hAnsi="Cambria Math"/>
          </w:rPr>
          <m:t>+b</m:t>
        </m:r>
      </m:oMath>
      <w:r w:rsidR="00B71002" w:rsidRPr="00B71002">
        <w:rPr>
          <w:rFonts w:ascii="Times New Roman" w:hAnsi="Times New Roman"/>
        </w:rPr>
        <w:t>（</w:t>
      </w:r>
      <w:r w:rsidR="00B71002" w:rsidRPr="00B71002">
        <w:rPr>
          <w:rFonts w:ascii="Times New Roman" w:hAnsi="Times New Roman"/>
        </w:rPr>
        <w:t>2</w:t>
      </w:r>
      <w:r w:rsidR="00B71002" w:rsidRPr="00B71002">
        <w:rPr>
          <w:rFonts w:ascii="Times New Roman" w:hAnsi="Times New Roman"/>
        </w:rPr>
        <w:t>）</w:t>
      </w:r>
    </w:p>
    <w:p w:rsidR="00B71002" w:rsidRPr="00B71002" w:rsidRDefault="00B71002" w:rsidP="00B71002">
      <w:pPr>
        <w:adjustRightInd/>
        <w:spacing w:line="360" w:lineRule="auto"/>
        <w:jc w:val="center"/>
        <w:rPr>
          <w:rFonts w:ascii="Times New Roman" w:hAnsi="Times New Roman"/>
        </w:rPr>
      </w:pPr>
      <m:oMath>
        <m:r>
          <w:rPr>
            <w:rFonts w:ascii="Cambria Math" w:hAnsi="Cambria Math"/>
          </w:rPr>
          <m:t>含量</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样</m:t>
                </m:r>
              </m:sub>
            </m:sSub>
            <m:r>
              <w:rPr>
                <w:rFonts w:ascii="Cambria Math" w:hAnsi="Cambria Math"/>
              </w:rPr>
              <m:t>-b</m:t>
            </m:r>
          </m:num>
          <m:den>
            <m:r>
              <w:rPr>
                <w:rFonts w:ascii="Cambria Math" w:hAnsi="Cambria Math"/>
              </w:rPr>
              <m:t>a</m:t>
            </m:r>
          </m:den>
        </m:f>
      </m:oMath>
      <w:r w:rsidRPr="00B71002">
        <w:rPr>
          <w:rFonts w:ascii="Times New Roman" w:hAnsi="Times New Roman"/>
        </w:rPr>
        <w:t>（</w:t>
      </w:r>
      <w:r w:rsidRPr="00B71002">
        <w:rPr>
          <w:rFonts w:ascii="Times New Roman" w:hAnsi="Times New Roman"/>
        </w:rPr>
        <w:t>3</w:t>
      </w:r>
      <w:r w:rsidRPr="00B71002">
        <w:rPr>
          <w:rFonts w:ascii="Times New Roman" w:hAnsi="Times New Roman"/>
        </w:rPr>
        <w:t>）</w:t>
      </w:r>
    </w:p>
    <w:p w:rsidR="00B71002" w:rsidRPr="00B71002" w:rsidRDefault="00B71002" w:rsidP="00B71002">
      <w:pPr>
        <w:widowControl/>
        <w:autoSpaceDE w:val="0"/>
        <w:autoSpaceDN w:val="0"/>
        <w:adjustRightInd/>
        <w:spacing w:line="240" w:lineRule="auto"/>
        <w:ind w:firstLineChars="200" w:firstLine="420"/>
        <w:rPr>
          <w:rFonts w:ascii="宋体" w:hAnsi="Times New Roman"/>
          <w:noProof/>
          <w:kern w:val="0"/>
          <w:szCs w:val="20"/>
        </w:rPr>
      </w:pPr>
      <w:r w:rsidRPr="00B71002">
        <w:rPr>
          <w:rFonts w:ascii="宋体" w:hAnsi="Times New Roman"/>
          <w:noProof/>
          <w:kern w:val="0"/>
          <w:szCs w:val="20"/>
        </w:rPr>
        <w:t>其中：A1为定性离子对峰面积；</w:t>
      </w:r>
    </w:p>
    <w:p w:rsidR="00B71002" w:rsidRPr="00B71002" w:rsidRDefault="00B71002" w:rsidP="00B71002">
      <w:pPr>
        <w:widowControl/>
        <w:autoSpaceDE w:val="0"/>
        <w:autoSpaceDN w:val="0"/>
        <w:adjustRightInd/>
        <w:spacing w:line="240" w:lineRule="auto"/>
        <w:ind w:firstLineChars="500" w:firstLine="1050"/>
        <w:rPr>
          <w:rFonts w:ascii="宋体" w:hAnsi="Times New Roman"/>
          <w:noProof/>
          <w:kern w:val="0"/>
          <w:szCs w:val="20"/>
        </w:rPr>
      </w:pPr>
      <w:r w:rsidRPr="00B71002">
        <w:rPr>
          <w:rFonts w:ascii="宋体" w:hAnsi="Times New Roman"/>
          <w:noProof/>
          <w:kern w:val="0"/>
          <w:szCs w:val="20"/>
        </w:rPr>
        <w:t>A2为定量离子对峰面积；</w:t>
      </w:r>
    </w:p>
    <w:p w:rsidR="00B71002" w:rsidRPr="00B71002" w:rsidRDefault="00B71002" w:rsidP="00B71002">
      <w:pPr>
        <w:widowControl/>
        <w:autoSpaceDE w:val="0"/>
        <w:autoSpaceDN w:val="0"/>
        <w:adjustRightInd/>
        <w:spacing w:line="240" w:lineRule="auto"/>
        <w:ind w:firstLineChars="500" w:firstLine="1050"/>
        <w:rPr>
          <w:rFonts w:ascii="宋体" w:hAnsi="Times New Roman"/>
          <w:noProof/>
          <w:kern w:val="0"/>
          <w:szCs w:val="20"/>
        </w:rPr>
      </w:pPr>
      <w:r w:rsidRPr="00B71002">
        <w:rPr>
          <w:rFonts w:ascii="宋体" w:hAnsi="Times New Roman"/>
          <w:noProof/>
          <w:kern w:val="0"/>
          <w:szCs w:val="20"/>
        </w:rPr>
        <w:lastRenderedPageBreak/>
        <w:t>A标为标准品中目标物定量离子的峰面积；</w:t>
      </w:r>
    </w:p>
    <w:p w:rsidR="00B71002" w:rsidRPr="00B71002" w:rsidRDefault="00B71002" w:rsidP="00B71002">
      <w:pPr>
        <w:widowControl/>
        <w:autoSpaceDE w:val="0"/>
        <w:autoSpaceDN w:val="0"/>
        <w:adjustRightInd/>
        <w:spacing w:line="240" w:lineRule="auto"/>
        <w:ind w:firstLineChars="500" w:firstLine="1050"/>
        <w:rPr>
          <w:rFonts w:ascii="宋体" w:hAnsi="Times New Roman"/>
          <w:noProof/>
          <w:kern w:val="0"/>
          <w:szCs w:val="20"/>
        </w:rPr>
      </w:pPr>
      <w:r w:rsidRPr="00B71002">
        <w:rPr>
          <w:rFonts w:ascii="宋体" w:hAnsi="Times New Roman"/>
          <w:noProof/>
          <w:kern w:val="0"/>
          <w:szCs w:val="20"/>
        </w:rPr>
        <w:t>C标为标准品中目标物定量离子的浓度；ng/mL</w:t>
      </w:r>
    </w:p>
    <w:p w:rsidR="00B71002" w:rsidRPr="00B71002" w:rsidRDefault="00B71002" w:rsidP="00B71002">
      <w:pPr>
        <w:widowControl/>
        <w:autoSpaceDE w:val="0"/>
        <w:autoSpaceDN w:val="0"/>
        <w:adjustRightInd/>
        <w:spacing w:line="240" w:lineRule="auto"/>
        <w:ind w:firstLineChars="500" w:firstLine="1050"/>
        <w:rPr>
          <w:rFonts w:ascii="宋体" w:hAnsi="Times New Roman"/>
          <w:noProof/>
          <w:kern w:val="0"/>
          <w:szCs w:val="20"/>
        </w:rPr>
      </w:pPr>
      <w:r w:rsidRPr="00B71002">
        <w:rPr>
          <w:rFonts w:ascii="宋体" w:hAnsi="Times New Roman"/>
          <w:noProof/>
          <w:kern w:val="0"/>
          <w:szCs w:val="20"/>
        </w:rPr>
        <w:t>A样为样品目标物定量离子的峰面积</w:t>
      </w:r>
    </w:p>
    <w:p w:rsidR="00B71002" w:rsidRPr="00B71002" w:rsidRDefault="00B71002" w:rsidP="00B71002">
      <w:pPr>
        <w:pStyle w:val="affe"/>
        <w:spacing w:before="156" w:after="156"/>
      </w:pPr>
      <w:bookmarkStart w:id="58" w:name="_Toc161330753"/>
      <w:r w:rsidRPr="00B71002">
        <w:rPr>
          <w:rFonts w:hint="eastAsia"/>
        </w:rPr>
        <w:t>可接受</w:t>
      </w:r>
      <w:r w:rsidRPr="00B71002">
        <w:t>标准</w:t>
      </w:r>
      <w:bookmarkEnd w:id="58"/>
    </w:p>
    <w:p w:rsidR="00B71002" w:rsidRPr="00B71002" w:rsidRDefault="00B71002" w:rsidP="006D675A">
      <w:pPr>
        <w:pStyle w:val="affff6"/>
        <w:ind w:firstLine="420"/>
      </w:pPr>
      <w:bookmarkStart w:id="59" w:name="_Hlk162336572"/>
      <w:r w:rsidRPr="00B71002">
        <w:rPr>
          <w:rFonts w:hint="eastAsia"/>
        </w:rPr>
        <w:t>样品中甲灭酸、芬布芬、噻洛芬酸、托灭酸、依托度酸、奥沙普嗪、双氯芬酸、洛非考昔、美洛昔康、吲哚美辛、依托考昔、塞来昔布、阿西美辛、吲哚布洛芬、依尔替酸、酮洛芬、苯恶洛芬、地拉考昔、罗美昔布、舒洛芬均不得检出。</w:t>
      </w:r>
      <w:bookmarkEnd w:id="59"/>
    </w:p>
    <w:p w:rsidR="00B71002" w:rsidRPr="00B71002" w:rsidRDefault="00B71002" w:rsidP="00B71002">
      <w:pPr>
        <w:pStyle w:val="affd"/>
        <w:spacing w:before="156" w:after="156"/>
      </w:pPr>
      <w:bookmarkStart w:id="60" w:name="_Toc161330754"/>
      <w:r w:rsidRPr="00B71002">
        <w:t>验证</w:t>
      </w:r>
      <w:bookmarkEnd w:id="60"/>
    </w:p>
    <w:p w:rsidR="00B71002" w:rsidRPr="00B71002" w:rsidRDefault="00B71002" w:rsidP="00B71002">
      <w:pPr>
        <w:pStyle w:val="affe"/>
        <w:spacing w:before="156" w:after="156"/>
      </w:pPr>
      <w:bookmarkStart w:id="61" w:name="_Toc161330755"/>
      <w:r w:rsidRPr="00B71002">
        <w:t>系统适用性</w:t>
      </w:r>
      <w:bookmarkEnd w:id="61"/>
    </w:p>
    <w:p w:rsidR="00B71002" w:rsidRPr="00B71002" w:rsidRDefault="00B71002" w:rsidP="00B71002">
      <w:pPr>
        <w:pStyle w:val="afff"/>
        <w:spacing w:before="156" w:after="156"/>
      </w:pPr>
      <w:r w:rsidRPr="00B71002">
        <w:t>溶液配制</w:t>
      </w:r>
    </w:p>
    <w:p w:rsidR="00B71002" w:rsidRPr="00B71002" w:rsidRDefault="00B71002" w:rsidP="00B71002">
      <w:pPr>
        <w:widowControl/>
        <w:autoSpaceDE w:val="0"/>
        <w:autoSpaceDN w:val="0"/>
        <w:adjustRightInd/>
        <w:spacing w:line="240" w:lineRule="auto"/>
        <w:ind w:firstLineChars="200" w:firstLine="420"/>
        <w:rPr>
          <w:rFonts w:ascii="宋体" w:hAnsi="Times New Roman"/>
          <w:noProof/>
          <w:kern w:val="0"/>
          <w:szCs w:val="20"/>
        </w:rPr>
      </w:pPr>
      <w:r w:rsidRPr="00B71002">
        <w:rPr>
          <w:rFonts w:ascii="宋体" w:hAnsi="Times New Roman" w:hint="eastAsia"/>
          <w:noProof/>
          <w:kern w:val="0"/>
          <w:szCs w:val="20"/>
        </w:rPr>
        <w:t>依照“8.1</w:t>
      </w:r>
      <w:r w:rsidRPr="00B71002">
        <w:rPr>
          <w:rFonts w:ascii="宋体" w:hAnsi="Times New Roman"/>
          <w:noProof/>
          <w:kern w:val="0"/>
          <w:szCs w:val="20"/>
        </w:rPr>
        <w:t>.</w:t>
      </w:r>
      <w:r w:rsidRPr="00B71002">
        <w:rPr>
          <w:rFonts w:ascii="宋体" w:hAnsi="Times New Roman" w:hint="eastAsia"/>
          <w:noProof/>
          <w:kern w:val="0"/>
          <w:szCs w:val="20"/>
        </w:rPr>
        <w:t>溶液配制”。</w:t>
      </w:r>
    </w:p>
    <w:p w:rsidR="00B71002" w:rsidRPr="00B71002" w:rsidRDefault="00B71002" w:rsidP="00B71002">
      <w:pPr>
        <w:pStyle w:val="afff"/>
        <w:spacing w:before="156" w:after="156"/>
      </w:pPr>
      <w:r w:rsidRPr="00B71002">
        <w:t>操作步骤</w:t>
      </w:r>
    </w:p>
    <w:p w:rsidR="00B71002" w:rsidRPr="00B71002" w:rsidRDefault="00B71002" w:rsidP="006D675A">
      <w:pPr>
        <w:pStyle w:val="affff6"/>
        <w:ind w:firstLine="420"/>
      </w:pPr>
      <w:r w:rsidRPr="00B71002">
        <w:t>取空白溶液进样</w:t>
      </w:r>
      <w:r w:rsidRPr="00B71002">
        <w:rPr>
          <w:rFonts w:hint="eastAsia"/>
        </w:rPr>
        <w:t>1</w:t>
      </w:r>
      <w:r w:rsidRPr="00B71002">
        <w:t>针</w:t>
      </w:r>
      <w:r w:rsidRPr="00B71002">
        <w:rPr>
          <w:rFonts w:hint="eastAsia"/>
        </w:rPr>
        <w:t>、混合标准</w:t>
      </w:r>
      <w:r w:rsidRPr="00B71002">
        <w:t>溶液1</w:t>
      </w:r>
      <w:r w:rsidRPr="00B71002">
        <w:rPr>
          <w:rFonts w:hint="eastAsia"/>
        </w:rPr>
        <w:t>中5个浓度水平</w:t>
      </w:r>
      <w:r w:rsidRPr="00B71002">
        <w:t>连续进样</w:t>
      </w:r>
      <w:r w:rsidRPr="00B71002">
        <w:rPr>
          <w:rFonts w:hint="eastAsia"/>
        </w:rPr>
        <w:t>各1</w:t>
      </w:r>
      <w:r w:rsidRPr="00B71002">
        <w:t>针，</w:t>
      </w:r>
      <w:r w:rsidRPr="00B71002">
        <w:rPr>
          <w:rFonts w:hint="eastAsia"/>
        </w:rPr>
        <w:t>混合标准</w:t>
      </w:r>
      <w:r w:rsidRPr="00B71002">
        <w:t>溶液2进样1针，</w:t>
      </w:r>
      <w:r w:rsidRPr="00B71002">
        <w:rPr>
          <w:rFonts w:hint="eastAsia"/>
        </w:rPr>
        <w:t>各进样1</w:t>
      </w:r>
      <w:r w:rsidRPr="00B71002">
        <w:t>0</w:t>
      </w:r>
      <w:r w:rsidRPr="00B71002">
        <w:t>μ</w:t>
      </w:r>
      <w:r w:rsidRPr="00B71002">
        <w:t>L</w:t>
      </w:r>
      <w:r w:rsidRPr="00B71002">
        <w:rPr>
          <w:rFonts w:hint="eastAsia"/>
        </w:rPr>
        <w:t>，分别注入色谱仪，记录质谱图，以标准品溶液浓度与相应定量离子对峰面积计算线性回归方程，即得。</w:t>
      </w:r>
    </w:p>
    <w:p w:rsidR="00B71002" w:rsidRPr="00B71002" w:rsidRDefault="00B71002" w:rsidP="00B71002">
      <w:pPr>
        <w:pStyle w:val="afff"/>
        <w:spacing w:before="156" w:after="156"/>
      </w:pPr>
      <w:r w:rsidRPr="00B71002">
        <w:t>可接受标准：</w:t>
      </w:r>
    </w:p>
    <w:p w:rsidR="00B71002" w:rsidRPr="00B71002" w:rsidRDefault="00B71002" w:rsidP="00B71002">
      <w:pPr>
        <w:pStyle w:val="af5"/>
      </w:pPr>
      <w:r w:rsidRPr="00B71002">
        <w:rPr>
          <w:rFonts w:hint="eastAsia"/>
        </w:rPr>
        <w:t>空白溶液应无干扰；</w:t>
      </w:r>
    </w:p>
    <w:p w:rsidR="00B71002" w:rsidRPr="00B71002" w:rsidRDefault="00B71002" w:rsidP="00B71002">
      <w:pPr>
        <w:pStyle w:val="af5"/>
      </w:pPr>
      <w:r w:rsidRPr="00B71002">
        <w:rPr>
          <w:rFonts w:hint="eastAsia"/>
        </w:rPr>
        <w:t>标准品溶液1中各目标物线性回归方程相关系数应不小于0</w:t>
      </w:r>
      <w:r w:rsidRPr="00B71002">
        <w:t>.99</w:t>
      </w:r>
      <w:r w:rsidRPr="00B71002">
        <w:rPr>
          <w:rFonts w:hint="eastAsia"/>
        </w:rPr>
        <w:t>0；</w:t>
      </w:r>
    </w:p>
    <w:p w:rsidR="00B71002" w:rsidRPr="00B71002" w:rsidRDefault="00B71002" w:rsidP="00B71002">
      <w:pPr>
        <w:pStyle w:val="af5"/>
      </w:pPr>
      <w:r w:rsidRPr="00B71002">
        <w:rPr>
          <w:rFonts w:hint="eastAsia"/>
        </w:rPr>
        <w:t>用线性回归方程计算标准</w:t>
      </w:r>
      <w:r w:rsidRPr="00B71002">
        <w:t>溶液2的回收率应在9</w:t>
      </w:r>
      <w:r w:rsidRPr="00B71002">
        <w:rPr>
          <w:rFonts w:hint="eastAsia"/>
        </w:rPr>
        <w:t>0.</w:t>
      </w:r>
      <w:r w:rsidRPr="00B71002">
        <w:t>0% ~ 1</w:t>
      </w:r>
      <w:r w:rsidRPr="00B71002">
        <w:rPr>
          <w:rFonts w:hint="eastAsia"/>
        </w:rPr>
        <w:t>10</w:t>
      </w:r>
      <w:r w:rsidRPr="00B71002">
        <w:t>.0%</w:t>
      </w:r>
      <w:r w:rsidRPr="00B71002">
        <w:rPr>
          <w:rFonts w:hint="eastAsia"/>
        </w:rPr>
        <w:t>范围内。</w:t>
      </w:r>
    </w:p>
    <w:p w:rsidR="00B71002" w:rsidRPr="00B71002" w:rsidRDefault="00B71002" w:rsidP="00B71002">
      <w:pPr>
        <w:pStyle w:val="affe"/>
        <w:spacing w:before="156" w:after="156"/>
      </w:pPr>
      <w:bookmarkStart w:id="62" w:name="_Toc161330756"/>
      <w:r w:rsidRPr="00B71002">
        <w:rPr>
          <w:rFonts w:hint="eastAsia"/>
        </w:rPr>
        <w:t>基质效应</w:t>
      </w:r>
      <w:r w:rsidRPr="00B71002">
        <w:t>性</w:t>
      </w:r>
      <w:bookmarkEnd w:id="62"/>
    </w:p>
    <w:p w:rsidR="00B71002" w:rsidRPr="00B71002" w:rsidRDefault="00B71002" w:rsidP="00B71002">
      <w:pPr>
        <w:pStyle w:val="afff"/>
        <w:spacing w:before="156" w:after="156"/>
      </w:pPr>
      <w:r w:rsidRPr="00B71002">
        <w:t>溶液配制</w:t>
      </w:r>
    </w:p>
    <w:p w:rsidR="001D212F" w:rsidRDefault="00B71002" w:rsidP="00B71002">
      <w:pPr>
        <w:pStyle w:val="affff6"/>
        <w:ind w:firstLine="420"/>
      </w:pPr>
      <w:r w:rsidRPr="00B71002">
        <w:rPr>
          <w:rFonts w:hint="eastAsia"/>
        </w:rPr>
        <w:t>分别取甲灭酸、芬布芬、噻洛芬酸、托灭酸、依托度酸、奥沙普嗪、双氯芬酸、洛非考昔、美洛昔康、吲哚美辛、依托考昔、塞来昔布、阿西美辛、吲哚布洛芬、依尔替酸、酮洛芬、苯恶洛芬、地拉考昔、罗美昔布、舒洛芬的标准品适量，分别加甲醇稀释至约1mg/mL的标准品储备母液；取适量的标准品储备母液，置于同一容量瓶中，用甲醇稀释至约400ng/mL的混合储备液；精密量取混合储备液适量，加流动相（0.1%甲酸水-乙腈（30：70，v/v）溶液）逐级稀释，混匀，得到得线性溶液①-⑥，具体浓度如表2所示：</w:t>
      </w:r>
    </w:p>
    <w:p w:rsidR="006D675A" w:rsidRPr="006D675A" w:rsidRDefault="006D675A" w:rsidP="006D675A">
      <w:pPr>
        <w:pStyle w:val="aff2"/>
        <w:spacing w:before="156" w:after="156"/>
      </w:pPr>
      <w:r w:rsidRPr="006D675A">
        <w:rPr>
          <w:rFonts w:hint="eastAsia"/>
        </w:rPr>
        <w:t>线性①-线性⑥的具体浓度</w:t>
      </w:r>
    </w:p>
    <w:tbl>
      <w:tblPr>
        <w:tblStyle w:val="211"/>
        <w:tblW w:w="5163" w:type="pct"/>
        <w:jc w:val="center"/>
        <w:tblBorders>
          <w:left w:val="none" w:sz="0" w:space="0" w:color="auto"/>
          <w:right w:val="none" w:sz="0" w:space="0" w:color="auto"/>
          <w:insideV w:val="none" w:sz="0" w:space="0" w:color="auto"/>
        </w:tblBorders>
        <w:tblLook w:val="04A0"/>
      </w:tblPr>
      <w:tblGrid>
        <w:gridCol w:w="1398"/>
        <w:gridCol w:w="997"/>
        <w:gridCol w:w="846"/>
        <w:gridCol w:w="1121"/>
        <w:gridCol w:w="1006"/>
        <w:gridCol w:w="826"/>
        <w:gridCol w:w="917"/>
        <w:gridCol w:w="917"/>
        <w:gridCol w:w="917"/>
        <w:gridCol w:w="937"/>
      </w:tblGrid>
      <w:tr w:rsidR="006D675A" w:rsidRPr="006D675A" w:rsidTr="00756D6E">
        <w:trPr>
          <w:jc w:val="center"/>
        </w:trPr>
        <w:tc>
          <w:tcPr>
            <w:tcW w:w="707"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标准品</w:t>
            </w:r>
          </w:p>
        </w:tc>
        <w:tc>
          <w:tcPr>
            <w:tcW w:w="504"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储备母液</w:t>
            </w:r>
          </w:p>
          <w:p w:rsidR="006D675A" w:rsidRPr="006D675A" w:rsidRDefault="006D675A" w:rsidP="006D675A">
            <w:pPr>
              <w:adjustRightInd/>
              <w:spacing w:line="240" w:lineRule="auto"/>
              <w:jc w:val="center"/>
              <w:rPr>
                <w:kern w:val="0"/>
                <w:sz w:val="18"/>
                <w:szCs w:val="18"/>
              </w:rPr>
            </w:pPr>
            <w:r w:rsidRPr="006D675A">
              <w:rPr>
                <w:kern w:val="0"/>
                <w:sz w:val="18"/>
                <w:szCs w:val="18"/>
              </w:rPr>
              <w:t>(mg/</w:t>
            </w:r>
            <w:proofErr w:type="spellStart"/>
            <w:r w:rsidRPr="006D675A">
              <w:rPr>
                <w:kern w:val="0"/>
                <w:sz w:val="18"/>
                <w:szCs w:val="18"/>
              </w:rPr>
              <w:t>mL</w:t>
            </w:r>
            <w:proofErr w:type="spellEnd"/>
            <w:r w:rsidRPr="006D675A">
              <w:rPr>
                <w:kern w:val="0"/>
                <w:sz w:val="18"/>
                <w:szCs w:val="18"/>
              </w:rPr>
              <w:t>)</w:t>
            </w:r>
          </w:p>
        </w:tc>
        <w:tc>
          <w:tcPr>
            <w:tcW w:w="428"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储备液</w:t>
            </w:r>
            <w:r w:rsidRPr="006D675A">
              <w:rPr>
                <w:kern w:val="0"/>
                <w:sz w:val="18"/>
                <w:szCs w:val="18"/>
              </w:rPr>
              <w:t>(</w:t>
            </w:r>
            <w:proofErr w:type="spellStart"/>
            <w:r w:rsidRPr="006D675A">
              <w:rPr>
                <w:kern w:val="0"/>
                <w:sz w:val="18"/>
                <w:szCs w:val="18"/>
              </w:rPr>
              <w:t>μg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567"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混合储备液</w:t>
            </w: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509"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①</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418"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②</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464"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③</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464"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④</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464"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⑤</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c>
          <w:tcPr>
            <w:tcW w:w="474" w:type="pct"/>
            <w:vAlign w:val="center"/>
          </w:tcPr>
          <w:p w:rsidR="006D675A" w:rsidRPr="006D675A" w:rsidRDefault="006D675A" w:rsidP="006D675A">
            <w:pPr>
              <w:adjustRightInd/>
              <w:spacing w:line="240" w:lineRule="auto"/>
              <w:jc w:val="center"/>
              <w:rPr>
                <w:kern w:val="0"/>
                <w:sz w:val="18"/>
                <w:szCs w:val="18"/>
              </w:rPr>
            </w:pPr>
            <w:r w:rsidRPr="006D675A">
              <w:rPr>
                <w:kern w:val="0"/>
                <w:sz w:val="18"/>
                <w:szCs w:val="18"/>
              </w:rPr>
              <w:t>线性</w:t>
            </w:r>
            <w:r w:rsidRPr="006D675A">
              <w:rPr>
                <w:rFonts w:ascii="宋体" w:hAnsi="宋体" w:cs="宋体" w:hint="eastAsia"/>
                <w:kern w:val="0"/>
                <w:sz w:val="18"/>
                <w:szCs w:val="18"/>
              </w:rPr>
              <w:t>⑥</w:t>
            </w:r>
          </w:p>
          <w:p w:rsidR="006D675A" w:rsidRPr="006D675A" w:rsidRDefault="006D675A" w:rsidP="006D675A">
            <w:pPr>
              <w:adjustRightInd/>
              <w:spacing w:line="240" w:lineRule="auto"/>
              <w:jc w:val="center"/>
              <w:rPr>
                <w:kern w:val="0"/>
                <w:sz w:val="18"/>
                <w:szCs w:val="18"/>
              </w:rPr>
            </w:pPr>
            <w:r w:rsidRPr="006D675A">
              <w:rPr>
                <w:kern w:val="0"/>
                <w:sz w:val="18"/>
                <w:szCs w:val="18"/>
              </w:rPr>
              <w:t>(</w:t>
            </w:r>
            <w:proofErr w:type="spellStart"/>
            <w:r w:rsidRPr="006D675A">
              <w:rPr>
                <w:kern w:val="0"/>
                <w:sz w:val="18"/>
                <w:szCs w:val="18"/>
              </w:rPr>
              <w:t>ng</w:t>
            </w:r>
            <w:proofErr w:type="spellEnd"/>
            <w:r w:rsidRPr="006D675A">
              <w:rPr>
                <w:kern w:val="0"/>
                <w:sz w:val="18"/>
                <w:szCs w:val="18"/>
              </w:rPr>
              <w:t>/</w:t>
            </w:r>
            <w:proofErr w:type="spellStart"/>
            <w:r w:rsidRPr="006D675A">
              <w:rPr>
                <w:kern w:val="0"/>
                <w:sz w:val="18"/>
                <w:szCs w:val="18"/>
              </w:rPr>
              <w:t>mL</w:t>
            </w:r>
            <w:proofErr w:type="spellEnd"/>
            <w:r w:rsidRPr="006D675A">
              <w:rPr>
                <w:kern w:val="0"/>
                <w:sz w:val="18"/>
                <w:szCs w:val="18"/>
              </w:rPr>
              <w:t>)</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酮</w:t>
            </w:r>
            <w:proofErr w:type="gramStart"/>
            <w:r w:rsidRPr="006D675A">
              <w:rPr>
                <w:color w:val="000000"/>
                <w:kern w:val="0"/>
                <w:sz w:val="18"/>
                <w:szCs w:val="18"/>
              </w:rPr>
              <w:t>洛</w:t>
            </w:r>
            <w:proofErr w:type="gramEnd"/>
            <w:r w:rsidRPr="006D675A">
              <w:rPr>
                <w:color w:val="000000"/>
                <w:kern w:val="0"/>
                <w:sz w:val="18"/>
                <w:szCs w:val="18"/>
              </w:rPr>
              <w:t>芬</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1.02</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20.40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408.00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1.22</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16.32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40.80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102.00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244.80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芬布芬</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1.00</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400.00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100.00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240.00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舒洛芬</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1.13</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22.60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452.00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1.36</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4.52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18.08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45.20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113.00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271.20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lastRenderedPageBreak/>
              <w:t>噻洛</w:t>
            </w:r>
            <w:proofErr w:type="gramEnd"/>
            <w:r w:rsidRPr="006D675A">
              <w:rPr>
                <w:color w:val="000000"/>
                <w:kern w:val="0"/>
                <w:sz w:val="18"/>
                <w:szCs w:val="18"/>
              </w:rPr>
              <w:t>芬酸</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1.17</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23.40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468.00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1.40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4.68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18.72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46.80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117.00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280.80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吲哚布</w:t>
            </w:r>
            <w:proofErr w:type="gramStart"/>
            <w:r w:rsidRPr="006D675A">
              <w:rPr>
                <w:color w:val="000000"/>
                <w:kern w:val="0"/>
                <w:sz w:val="18"/>
                <w:szCs w:val="18"/>
              </w:rPr>
              <w:t>洛</w:t>
            </w:r>
            <w:proofErr w:type="gramEnd"/>
            <w:r w:rsidRPr="006D675A">
              <w:rPr>
                <w:color w:val="000000"/>
                <w:kern w:val="0"/>
                <w:sz w:val="18"/>
                <w:szCs w:val="18"/>
              </w:rPr>
              <w:t>芬</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1.04</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20.80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416.00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1.25</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4.16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16.64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41.60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104.00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249.60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依托度酸</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1.04</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20.80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416.00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1.25</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4.16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16.64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41.60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104.00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249.60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罗美昔布</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1.02</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20.40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408.00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1.22</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16.32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40.80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102.00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244.80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双氯芬酸</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1.00</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400.00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100.00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240.00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依</w:t>
            </w:r>
            <w:proofErr w:type="gramStart"/>
            <w:r w:rsidRPr="006D675A">
              <w:rPr>
                <w:color w:val="000000"/>
                <w:kern w:val="0"/>
                <w:sz w:val="18"/>
                <w:szCs w:val="18"/>
              </w:rPr>
              <w:t>尔替酸</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1.00</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400.00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100.00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240.00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苯恶</w:t>
            </w:r>
            <w:proofErr w:type="gramStart"/>
            <w:r w:rsidRPr="006D675A">
              <w:rPr>
                <w:color w:val="000000"/>
                <w:kern w:val="0"/>
                <w:sz w:val="18"/>
                <w:szCs w:val="18"/>
              </w:rPr>
              <w:t>洛</w:t>
            </w:r>
            <w:proofErr w:type="gramEnd"/>
            <w:r w:rsidRPr="006D675A">
              <w:rPr>
                <w:color w:val="000000"/>
                <w:kern w:val="0"/>
                <w:sz w:val="18"/>
                <w:szCs w:val="18"/>
              </w:rPr>
              <w:t>芬</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0.98</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19.60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392.00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1.18</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3.92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15.68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39.20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98.00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235.20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洛非考昔</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1.00</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400.00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100.00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240.00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美</w:t>
            </w:r>
            <w:proofErr w:type="gramStart"/>
            <w:r w:rsidRPr="006D675A">
              <w:rPr>
                <w:color w:val="000000"/>
                <w:kern w:val="0"/>
                <w:sz w:val="18"/>
                <w:szCs w:val="18"/>
              </w:rPr>
              <w:t>洛昔康</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0.99</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19.80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396.00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1.19</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3.96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15.84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39.60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99.00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237.60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吲哚美辛</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1.08</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21.60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432.00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1.30</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4.32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17.28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43.20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108.00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259.20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塞</w:t>
            </w:r>
            <w:proofErr w:type="gramStart"/>
            <w:r w:rsidRPr="006D675A">
              <w:rPr>
                <w:color w:val="000000"/>
                <w:kern w:val="0"/>
                <w:sz w:val="18"/>
                <w:szCs w:val="18"/>
              </w:rPr>
              <w:t>来昔布</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1.01</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20.20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404.00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1.21</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16.16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40.40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101.00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242.40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地</w:t>
            </w:r>
            <w:proofErr w:type="gramStart"/>
            <w:r w:rsidRPr="006D675A">
              <w:rPr>
                <w:color w:val="000000"/>
                <w:kern w:val="0"/>
                <w:sz w:val="18"/>
                <w:szCs w:val="18"/>
              </w:rPr>
              <w:t>拉考昔</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1.06</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21.20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424.00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1.27</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4.24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16.96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42.40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106.00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254.40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阿西美辛</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1.21</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24.20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484.00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1.45</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4.84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19.36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48.40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121.00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290.40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奥沙普嗪</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1.05</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21.00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336.00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1.01</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3.36</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13.44</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33.60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84.00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201.60</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甲灭酸</w:t>
            </w:r>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1.01</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20.20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323.20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0.97</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3.23</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12.93</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32.32</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80.80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193.92</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托灭酸</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1.14</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22.80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364.80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1.09</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3.65</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14.59</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36.48</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91.20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218.88</w:t>
            </w:r>
          </w:p>
        </w:tc>
      </w:tr>
      <w:tr w:rsidR="006D675A" w:rsidRPr="006D675A" w:rsidTr="00756D6E">
        <w:trPr>
          <w:trHeight w:val="454"/>
          <w:jc w:val="center"/>
        </w:trPr>
        <w:tc>
          <w:tcPr>
            <w:tcW w:w="707" w:type="pct"/>
            <w:vAlign w:val="center"/>
          </w:tcPr>
          <w:p w:rsidR="006D675A" w:rsidRPr="006D675A" w:rsidRDefault="006D675A" w:rsidP="006D675A">
            <w:pPr>
              <w:widowControl/>
              <w:adjustRightInd/>
              <w:spacing w:line="240" w:lineRule="auto"/>
              <w:jc w:val="center"/>
              <w:textAlignment w:val="center"/>
              <w:rPr>
                <w:kern w:val="0"/>
                <w:sz w:val="18"/>
                <w:szCs w:val="18"/>
              </w:rPr>
            </w:pPr>
            <w:proofErr w:type="gramStart"/>
            <w:r w:rsidRPr="006D675A">
              <w:rPr>
                <w:color w:val="000000"/>
                <w:kern w:val="0"/>
                <w:sz w:val="18"/>
                <w:szCs w:val="18"/>
              </w:rPr>
              <w:t>依托考昔</w:t>
            </w:r>
            <w:proofErr w:type="gramEnd"/>
          </w:p>
        </w:tc>
        <w:tc>
          <w:tcPr>
            <w:tcW w:w="50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1.00</w:t>
            </w:r>
          </w:p>
        </w:tc>
        <w:tc>
          <w:tcPr>
            <w:tcW w:w="42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20.00</w:t>
            </w:r>
          </w:p>
        </w:tc>
        <w:tc>
          <w:tcPr>
            <w:tcW w:w="567"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color w:val="000000"/>
                <w:kern w:val="0"/>
                <w:sz w:val="18"/>
                <w:szCs w:val="18"/>
              </w:rPr>
              <w:t>320.00</w:t>
            </w:r>
          </w:p>
        </w:tc>
        <w:tc>
          <w:tcPr>
            <w:tcW w:w="509"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0.96</w:t>
            </w:r>
          </w:p>
        </w:tc>
        <w:tc>
          <w:tcPr>
            <w:tcW w:w="418"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3.20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12.80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32.00</w:t>
            </w:r>
          </w:p>
        </w:tc>
        <w:tc>
          <w:tcPr>
            <w:tcW w:w="46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80.00</w:t>
            </w:r>
          </w:p>
        </w:tc>
        <w:tc>
          <w:tcPr>
            <w:tcW w:w="474" w:type="pct"/>
            <w:vAlign w:val="center"/>
          </w:tcPr>
          <w:p w:rsidR="006D675A" w:rsidRPr="006D675A" w:rsidRDefault="006D675A" w:rsidP="006D675A">
            <w:pPr>
              <w:widowControl/>
              <w:adjustRightInd/>
              <w:spacing w:line="240" w:lineRule="auto"/>
              <w:jc w:val="center"/>
              <w:textAlignment w:val="center"/>
              <w:rPr>
                <w:kern w:val="0"/>
                <w:sz w:val="18"/>
                <w:szCs w:val="18"/>
              </w:rPr>
            </w:pPr>
            <w:r w:rsidRPr="006D675A">
              <w:rPr>
                <w:kern w:val="0"/>
                <w:sz w:val="18"/>
                <w:szCs w:val="18"/>
              </w:rPr>
              <w:t>192.00</w:t>
            </w:r>
          </w:p>
        </w:tc>
      </w:tr>
    </w:tbl>
    <w:p w:rsidR="006D675A" w:rsidRPr="006D675A" w:rsidRDefault="006D675A" w:rsidP="006D675A">
      <w:pPr>
        <w:pStyle w:val="afff"/>
        <w:spacing w:before="156" w:after="156"/>
      </w:pPr>
      <w:r w:rsidRPr="006D675A">
        <w:t>基质溶液的制备</w:t>
      </w:r>
    </w:p>
    <w:p w:rsidR="006D675A" w:rsidRPr="006D675A" w:rsidRDefault="006D675A" w:rsidP="006D675A">
      <w:pPr>
        <w:pStyle w:val="affff6"/>
        <w:ind w:firstLine="420"/>
      </w:pPr>
      <w:r w:rsidRPr="006D675A">
        <w:rPr>
          <w:rFonts w:hint="eastAsia"/>
        </w:rPr>
        <w:t>取空白马尿1mL，置于15mL的离心管中，加乙酸乙酯4mL，混匀，超声5min，在4000r/min下离心5min，用乙酸乙酯重复提取3次，取全部上清液至新的离心管中,在40℃下氮吹挥干；分别取线性溶液①-⑥复溶，即得基质溶液①-⑥。</w:t>
      </w:r>
    </w:p>
    <w:p w:rsidR="006D675A" w:rsidRPr="006D675A" w:rsidRDefault="006D675A" w:rsidP="00E52242">
      <w:pPr>
        <w:widowControl/>
        <w:numPr>
          <w:ilvl w:val="4"/>
          <w:numId w:val="29"/>
        </w:numPr>
        <w:adjustRightInd/>
        <w:spacing w:beforeLines="50" w:afterLines="50" w:line="240" w:lineRule="auto"/>
        <w:outlineLvl w:val="3"/>
        <w:rPr>
          <w:rFonts w:ascii="黑体" w:eastAsia="黑体" w:hAnsi="Times New Roman"/>
          <w:kern w:val="0"/>
          <w:szCs w:val="20"/>
        </w:rPr>
      </w:pPr>
      <w:r w:rsidRPr="006D675A">
        <w:rPr>
          <w:rFonts w:ascii="黑体" w:eastAsia="黑体" w:hAnsi="Times New Roman"/>
          <w:kern w:val="0"/>
          <w:szCs w:val="20"/>
        </w:rPr>
        <w:t>操作步骤</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取基质溶液①-⑥、线性溶液①-⑥各10μL，进样，检测，绘制各类非甾体类抗炎药的基质溶液标准曲线与线性溶液标准曲线；根据以下公式计算各类非甾体类抗炎药的基质效应值。</w:t>
      </w:r>
    </w:p>
    <w:p w:rsidR="006D675A" w:rsidRPr="006D675A" w:rsidRDefault="006D675A" w:rsidP="00E52242">
      <w:pPr>
        <w:widowControl/>
        <w:numPr>
          <w:ilvl w:val="4"/>
          <w:numId w:val="29"/>
        </w:numPr>
        <w:adjustRightInd/>
        <w:spacing w:beforeLines="50" w:afterLines="50" w:line="240" w:lineRule="auto"/>
        <w:outlineLvl w:val="3"/>
        <w:rPr>
          <w:rFonts w:ascii="Times New Roman" w:eastAsia="黑体" w:hAnsi="Times New Roman"/>
          <w:bCs/>
          <w:kern w:val="0"/>
          <w:szCs w:val="20"/>
        </w:rPr>
      </w:pPr>
      <w:r w:rsidRPr="006D675A">
        <w:rPr>
          <w:rFonts w:ascii="黑体" w:eastAsia="黑体" w:hAnsi="Times New Roman"/>
          <w:kern w:val="0"/>
          <w:szCs w:val="20"/>
        </w:rPr>
        <w:t>计算公式：</w:t>
      </w:r>
    </w:p>
    <w:p w:rsidR="006D675A" w:rsidRPr="006D675A" w:rsidRDefault="006D675A" w:rsidP="006D675A">
      <w:pPr>
        <w:adjustRightInd/>
        <w:spacing w:line="360" w:lineRule="auto"/>
        <w:jc w:val="center"/>
        <w:rPr>
          <w:rFonts w:ascii="Times New Roman" w:hAnsi="Times New Roman"/>
        </w:rPr>
      </w:pPr>
      <m:oMath>
        <m:r>
          <m:rPr>
            <m:sty m:val="p"/>
          </m:rPr>
          <w:rPr>
            <w:rFonts w:ascii="Cambria Math" w:hAnsi="Cambria Math"/>
          </w:rPr>
          <m:t>基质效应（</m:t>
        </m:r>
        <m:r>
          <m:rPr>
            <m:sty m:val="p"/>
          </m:rPr>
          <w:rPr>
            <w:rFonts w:ascii="Cambria Math" w:hAnsi="Cambria Math"/>
          </w:rPr>
          <m:t>η</m:t>
        </m:r>
        <m:r>
          <m:rPr>
            <m:sty m:val="p"/>
          </m:rPr>
          <w:rPr>
            <w:rFonts w:ascii="Cambria Math" w:hAnsi="Cambria Math"/>
          </w:rPr>
          <m:t>）</m:t>
        </m:r>
        <m:r>
          <m:rPr>
            <m:sty m:val="p"/>
          </m:rPr>
          <w:rPr>
            <w:rFonts w:ascii="Cambria Math" w:hAnsi="宋体"/>
          </w:rPr>
          <m:t>=</m:t>
        </m:r>
        <m:f>
          <m:fPr>
            <m:ctrlPr>
              <w:rPr>
                <w:rFonts w:ascii="Cambria Math" w:hAnsi="宋体"/>
              </w:rPr>
            </m:ctrlPr>
          </m:fPr>
          <m:num>
            <m:r>
              <m:rPr>
                <m:sty m:val="p"/>
              </m:rPr>
              <w:rPr>
                <w:rFonts w:ascii="Cambria Math" w:hAnsi="Cambria Math"/>
              </w:rPr>
              <m:t>基质</m:t>
            </m:r>
            <m:r>
              <m:rPr>
                <m:sty m:val="p"/>
              </m:rPr>
              <w:rPr>
                <w:rFonts w:ascii="Cambria Math" w:hAnsi="Cambria Math" w:hint="eastAsia"/>
              </w:rPr>
              <m:t>溶液</m:t>
            </m:r>
            <m:r>
              <m:rPr>
                <m:sty m:val="p"/>
              </m:rPr>
              <w:rPr>
                <w:rFonts w:ascii="Cambria Math" w:hAnsi="Cambria Math"/>
              </w:rPr>
              <m:t>标准曲线斜率</m:t>
            </m:r>
            <m:r>
              <m:rPr>
                <m:sty m:val="p"/>
              </m:rPr>
              <w:rPr>
                <w:rFonts w:ascii="Cambria Math" w:hAnsi="Cambria Math"/>
              </w:rPr>
              <m:t>-</m:t>
            </m:r>
            <m:r>
              <m:rPr>
                <m:sty m:val="p"/>
              </m:rPr>
              <w:rPr>
                <w:rFonts w:ascii="Cambria Math" w:hAnsi="Cambria Math"/>
              </w:rPr>
              <m:t>线性溶</m:t>
            </m:r>
            <m:r>
              <m:rPr>
                <m:sty m:val="p"/>
              </m:rPr>
              <w:rPr>
                <w:rFonts w:ascii="Cambria Math" w:hAnsi="Cambria Math" w:hint="eastAsia"/>
              </w:rPr>
              <m:t>液</m:t>
            </m:r>
            <m:r>
              <m:rPr>
                <m:sty m:val="p"/>
              </m:rPr>
              <w:rPr>
                <w:rFonts w:ascii="Cambria Math" w:hAnsi="Cambria Math"/>
              </w:rPr>
              <m:t>标准曲线斜率</m:t>
            </m:r>
          </m:num>
          <m:den>
            <m:r>
              <m:rPr>
                <m:sty m:val="p"/>
              </m:rPr>
              <w:rPr>
                <w:rFonts w:ascii="Cambria Math" w:hAnsi="Cambria Math"/>
              </w:rPr>
              <m:t>线性溶液标准曲线斜率</m:t>
            </m:r>
          </m:den>
        </m:f>
      </m:oMath>
      <w:r w:rsidRPr="006D675A">
        <w:rPr>
          <w:rFonts w:ascii="Times New Roman" w:hAnsi="Times New Roman"/>
        </w:rPr>
        <w:t>*100%</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计算结果如表3所示，洛非考昔、地拉考昔的</w:t>
      </w:r>
      <w:r w:rsidRPr="006D675A">
        <w:rPr>
          <w:rFonts w:ascii="宋体" w:hAnsi="Times New Roman"/>
          <w:noProof/>
          <w:kern w:val="0"/>
          <w:szCs w:val="20"/>
        </w:rPr>
        <w:t>基质效应</w:t>
      </w:r>
      <w:r w:rsidRPr="006D675A">
        <w:rPr>
          <w:rFonts w:ascii="宋体" w:hAnsi="Times New Roman" w:hint="eastAsia"/>
          <w:noProof/>
          <w:kern w:val="0"/>
          <w:szCs w:val="20"/>
        </w:rPr>
        <w:t>值为正值，说明这两个的基质增强，其余18种非甾体类抗炎药的</w:t>
      </w:r>
      <w:r w:rsidRPr="006D675A">
        <w:rPr>
          <w:rFonts w:ascii="宋体" w:hAnsi="Times New Roman"/>
          <w:noProof/>
          <w:kern w:val="0"/>
          <w:szCs w:val="20"/>
        </w:rPr>
        <w:t>基质效应</w:t>
      </w:r>
      <w:r w:rsidRPr="006D675A">
        <w:rPr>
          <w:rFonts w:ascii="宋体" w:hAnsi="Times New Roman" w:hint="eastAsia"/>
          <w:noProof/>
          <w:kern w:val="0"/>
          <w:szCs w:val="20"/>
        </w:rPr>
        <w:t>值均为负值，说明其为基质抑制；同时，20种非甾体类抗炎药的</w:t>
      </w:r>
      <w:r w:rsidRPr="006D675A">
        <w:rPr>
          <w:rFonts w:ascii="宋体" w:hAnsi="Times New Roman"/>
          <w:noProof/>
          <w:kern w:val="0"/>
          <w:szCs w:val="20"/>
        </w:rPr>
        <w:t>基质效应</w:t>
      </w:r>
      <w:r w:rsidRPr="006D675A">
        <w:rPr>
          <w:rFonts w:ascii="宋体" w:hAnsi="Times New Roman" w:hint="eastAsia"/>
          <w:noProof/>
          <w:kern w:val="0"/>
          <w:szCs w:val="20"/>
        </w:rPr>
        <w:t>值均＜20%，表示基质效应均微弱；因此，本标准选用流动相溶液配制标准曲线进行定量分析。</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p>
    <w:p w:rsidR="006D675A" w:rsidRPr="006D675A" w:rsidRDefault="006D675A" w:rsidP="006D675A">
      <w:pPr>
        <w:pStyle w:val="aff2"/>
        <w:spacing w:before="156" w:after="156"/>
      </w:pPr>
      <w:r w:rsidRPr="006D675A">
        <w:rPr>
          <w:rFonts w:hint="eastAsia"/>
        </w:rPr>
        <w:lastRenderedPageBreak/>
        <w:t>20种非</w:t>
      </w:r>
      <w:proofErr w:type="gramStart"/>
      <w:r w:rsidRPr="006D675A">
        <w:rPr>
          <w:rFonts w:hint="eastAsia"/>
        </w:rPr>
        <w:t>甾</w:t>
      </w:r>
      <w:proofErr w:type="gramEnd"/>
      <w:r w:rsidRPr="006D675A">
        <w:rPr>
          <w:rFonts w:hint="eastAsia"/>
        </w:rPr>
        <w:t>体类抗炎药基质效应的检测结果</w:t>
      </w:r>
    </w:p>
    <w:tbl>
      <w:tblPr>
        <w:tblW w:w="9353" w:type="dxa"/>
        <w:jc w:val="center"/>
        <w:tblBorders>
          <w:top w:val="single" w:sz="4" w:space="0" w:color="auto"/>
          <w:bottom w:val="single" w:sz="4" w:space="0" w:color="auto"/>
          <w:insideH w:val="single" w:sz="4" w:space="0" w:color="auto"/>
        </w:tblBorders>
        <w:tblLook w:val="04A0"/>
      </w:tblPr>
      <w:tblGrid>
        <w:gridCol w:w="1568"/>
        <w:gridCol w:w="1820"/>
        <w:gridCol w:w="3216"/>
        <w:gridCol w:w="1332"/>
        <w:gridCol w:w="1417"/>
      </w:tblGrid>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标准品</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hint="eastAsia"/>
                <w:color w:val="000000"/>
                <w:kern w:val="0"/>
                <w:sz w:val="18"/>
                <w:szCs w:val="18"/>
              </w:rPr>
              <w:t>浓度</w:t>
            </w:r>
            <w:r w:rsidRPr="006D675A">
              <w:rPr>
                <w:rFonts w:ascii="Times New Roman" w:hAnsi="Times New Roman"/>
                <w:color w:val="000000"/>
                <w:kern w:val="0"/>
                <w:sz w:val="18"/>
                <w:szCs w:val="18"/>
              </w:rPr>
              <w:t>范围（</w:t>
            </w:r>
            <w:proofErr w:type="spellStart"/>
            <w:r w:rsidRPr="006D675A">
              <w:rPr>
                <w:rFonts w:ascii="Times New Roman" w:hAnsi="Times New Roman"/>
                <w:color w:val="000000"/>
                <w:kern w:val="0"/>
                <w:sz w:val="18"/>
                <w:szCs w:val="18"/>
              </w:rPr>
              <w:t>ng</w:t>
            </w:r>
            <w:proofErr w:type="spellEnd"/>
            <w:r w:rsidRPr="006D675A">
              <w:rPr>
                <w:rFonts w:ascii="Times New Roman" w:hAnsi="Times New Roman"/>
                <w:color w:val="000000"/>
                <w:kern w:val="0"/>
                <w:sz w:val="18"/>
                <w:szCs w:val="18"/>
              </w:rPr>
              <w:t>/</w:t>
            </w:r>
            <w:proofErr w:type="spellStart"/>
            <w:r w:rsidRPr="006D675A">
              <w:rPr>
                <w:rFonts w:ascii="Times New Roman" w:hAnsi="Times New Roman"/>
                <w:color w:val="000000"/>
                <w:kern w:val="0"/>
                <w:sz w:val="18"/>
                <w:szCs w:val="18"/>
              </w:rPr>
              <w:t>m</w:t>
            </w:r>
            <w:r w:rsidRPr="006D675A">
              <w:rPr>
                <w:rFonts w:ascii="Times New Roman" w:hAnsi="Times New Roman" w:hint="eastAsia"/>
                <w:color w:val="000000"/>
                <w:kern w:val="0"/>
                <w:sz w:val="18"/>
                <w:szCs w:val="18"/>
              </w:rPr>
              <w:t>L</w:t>
            </w:r>
            <w:proofErr w:type="spellEnd"/>
            <w:r w:rsidRPr="006D675A">
              <w:rPr>
                <w:rFonts w:ascii="Times New Roman" w:hAnsi="Times New Roman"/>
                <w:color w:val="000000"/>
                <w:kern w:val="0"/>
                <w:sz w:val="18"/>
                <w:szCs w:val="18"/>
              </w:rPr>
              <w:t>）</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线性</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相关系数</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hint="eastAsia"/>
                <w:color w:val="000000"/>
                <w:kern w:val="0"/>
                <w:sz w:val="18"/>
                <w:szCs w:val="18"/>
              </w:rPr>
              <w:t>基质效应</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酮</w:t>
            </w:r>
            <w:proofErr w:type="gramStart"/>
            <w:r w:rsidRPr="006D675A">
              <w:rPr>
                <w:color w:val="000000"/>
                <w:kern w:val="0"/>
                <w:sz w:val="18"/>
                <w:szCs w:val="18"/>
              </w:rPr>
              <w:t>洛</w:t>
            </w:r>
            <w:proofErr w:type="gramEnd"/>
            <w:r w:rsidRPr="006D675A">
              <w:rPr>
                <w:color w:val="000000"/>
                <w:kern w:val="0"/>
                <w:sz w:val="18"/>
                <w:szCs w:val="18"/>
              </w:rPr>
              <w:t>芬</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1.22-244.80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Y=120499+576839x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-0.7%</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芬布芬</w:t>
            </w:r>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1.20-240.00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Y=85789+153648x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-6.0%</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舒洛芬</w:t>
            </w:r>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1.36-271.20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Y=365683+472193x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0.9999</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-5.8%</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噻洛</w:t>
            </w:r>
            <w:proofErr w:type="gramEnd"/>
            <w:r w:rsidRPr="006D675A">
              <w:rPr>
                <w:color w:val="000000"/>
                <w:kern w:val="0"/>
                <w:sz w:val="18"/>
                <w:szCs w:val="18"/>
              </w:rPr>
              <w:t>芬酸</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1.40-280.80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Y=89789.8+494472x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-1.7%</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吲哚布</w:t>
            </w:r>
            <w:proofErr w:type="gramStart"/>
            <w:r w:rsidRPr="006D675A">
              <w:rPr>
                <w:color w:val="000000"/>
                <w:kern w:val="0"/>
                <w:sz w:val="18"/>
                <w:szCs w:val="18"/>
              </w:rPr>
              <w:t>洛</w:t>
            </w:r>
            <w:proofErr w:type="gramEnd"/>
            <w:r w:rsidRPr="006D675A">
              <w:rPr>
                <w:color w:val="000000"/>
                <w:kern w:val="0"/>
                <w:sz w:val="18"/>
                <w:szCs w:val="18"/>
              </w:rPr>
              <w:t>芬</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1.25-249.60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Y=-184485+1.38593*106x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-3.5%</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依托度酸</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1.25-249.60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Y=39259.6+94336.1x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0.9999</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-5.2%</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罗美昔布</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1.22-244.80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Y=177811+407157x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-5.2%</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双氯芬酸</w:t>
            </w:r>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1.20-240.00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Y=-19509.9+301805x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-4.6%</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依</w:t>
            </w:r>
            <w:proofErr w:type="gramStart"/>
            <w:r w:rsidRPr="006D675A">
              <w:rPr>
                <w:color w:val="000000"/>
                <w:kern w:val="0"/>
                <w:sz w:val="18"/>
                <w:szCs w:val="18"/>
              </w:rPr>
              <w:t>尔替酸</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1.20-240.00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Y=197400+347254x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0.9999</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-4.9%</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苯恶</w:t>
            </w:r>
            <w:proofErr w:type="gramStart"/>
            <w:r w:rsidRPr="006D675A">
              <w:rPr>
                <w:color w:val="000000"/>
                <w:kern w:val="0"/>
                <w:sz w:val="18"/>
                <w:szCs w:val="18"/>
              </w:rPr>
              <w:t>洛</w:t>
            </w:r>
            <w:proofErr w:type="gramEnd"/>
            <w:r w:rsidRPr="006D675A">
              <w:rPr>
                <w:color w:val="000000"/>
                <w:kern w:val="0"/>
                <w:sz w:val="18"/>
                <w:szCs w:val="18"/>
              </w:rPr>
              <w:t>芬</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1.18-235.20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Y=195542+1.67702*106x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-5.6%</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洛非考昔</w:t>
            </w:r>
            <w:proofErr w:type="gramEnd"/>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1.20-240.00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Y=-63230.1+21846.2x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0.9994</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10.1%</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美</w:t>
            </w:r>
            <w:proofErr w:type="gramStart"/>
            <w:r w:rsidRPr="006D675A">
              <w:rPr>
                <w:color w:val="000000"/>
                <w:kern w:val="0"/>
                <w:sz w:val="18"/>
                <w:szCs w:val="18"/>
              </w:rPr>
              <w:t>洛昔康</w:t>
            </w:r>
            <w:proofErr w:type="gramEnd"/>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1.19-237.60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Y=639208*106+944277x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0.9996</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-17.1%</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吲哚美辛</w:t>
            </w:r>
            <w:proofErr w:type="gramEnd"/>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1.30-259.20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Y=-427823+647821x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-11.0%</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塞</w:t>
            </w:r>
            <w:proofErr w:type="gramStart"/>
            <w:r w:rsidRPr="006D675A">
              <w:rPr>
                <w:color w:val="000000"/>
                <w:kern w:val="0"/>
                <w:sz w:val="18"/>
                <w:szCs w:val="18"/>
              </w:rPr>
              <w:t>来昔布</w:t>
            </w:r>
            <w:proofErr w:type="gramEnd"/>
            <w:r w:rsidRPr="006D675A">
              <w:rPr>
                <w:color w:val="000000"/>
                <w:kern w:val="0"/>
                <w:sz w:val="18"/>
                <w:szCs w:val="18"/>
              </w:rPr>
              <w:t xml:space="preserve"> </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1.21-242.40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Y=-33260.9+704338x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-1.9%</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地</w:t>
            </w:r>
            <w:proofErr w:type="gramStart"/>
            <w:r w:rsidRPr="006D675A">
              <w:rPr>
                <w:color w:val="000000"/>
                <w:kern w:val="0"/>
                <w:sz w:val="18"/>
                <w:szCs w:val="18"/>
              </w:rPr>
              <w:t>拉考昔</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1.27-254.40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Y=-244329+503337x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1.0000</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12.4%</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阿西美辛</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1.45-290.40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Y=-869413+569892x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0.9999</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-8.6%</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奥沙普嗪</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1.01-201.60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Y=593921+1.34585*106x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0.9999</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-2.2%</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color w:val="000000"/>
                <w:kern w:val="0"/>
                <w:sz w:val="18"/>
                <w:szCs w:val="18"/>
              </w:rPr>
              <w:t>甲灭酸</w:t>
            </w:r>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0.97-193.92</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Y=3.192*106+2.68601*106x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0.9998</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-9.0%</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托灭酸</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1.09-218.88</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Y=1.34049*106+1.02183*106x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0.9998</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-10.7%</w:t>
            </w:r>
          </w:p>
        </w:tc>
      </w:tr>
      <w:tr w:rsidR="006D675A" w:rsidRPr="006D675A" w:rsidTr="00756D6E">
        <w:trPr>
          <w:jc w:val="center"/>
        </w:trPr>
        <w:tc>
          <w:tcPr>
            <w:tcW w:w="1568"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proofErr w:type="gramStart"/>
            <w:r w:rsidRPr="006D675A">
              <w:rPr>
                <w:color w:val="000000"/>
                <w:kern w:val="0"/>
                <w:sz w:val="18"/>
                <w:szCs w:val="18"/>
              </w:rPr>
              <w:t>依托考昔</w:t>
            </w:r>
            <w:proofErr w:type="gramEnd"/>
          </w:p>
        </w:tc>
        <w:tc>
          <w:tcPr>
            <w:tcW w:w="1820"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0.96-192.00</w:t>
            </w:r>
          </w:p>
        </w:tc>
        <w:tc>
          <w:tcPr>
            <w:tcW w:w="3216"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Y=1.56919*106+1.30132*106x</w:t>
            </w:r>
          </w:p>
        </w:tc>
        <w:tc>
          <w:tcPr>
            <w:tcW w:w="1332" w:type="dxa"/>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0.9998</w:t>
            </w:r>
          </w:p>
        </w:tc>
        <w:tc>
          <w:tcPr>
            <w:tcW w:w="1417" w:type="dxa"/>
            <w:shd w:val="clear" w:color="auto" w:fill="auto"/>
            <w:vAlign w:val="center"/>
          </w:tcPr>
          <w:p w:rsidR="006D675A" w:rsidRPr="006D675A" w:rsidRDefault="006D675A" w:rsidP="006D675A">
            <w:pPr>
              <w:widowControl/>
              <w:adjustRightInd/>
              <w:spacing w:line="240" w:lineRule="auto"/>
              <w:jc w:val="center"/>
              <w:textAlignment w:val="center"/>
              <w:rPr>
                <w:rFonts w:ascii="Times New Roman" w:hAnsi="Times New Roman"/>
                <w:color w:val="000000"/>
                <w:kern w:val="0"/>
                <w:sz w:val="18"/>
                <w:szCs w:val="18"/>
              </w:rPr>
            </w:pPr>
            <w:r w:rsidRPr="006D675A">
              <w:rPr>
                <w:rFonts w:ascii="Times New Roman" w:hAnsi="Times New Roman"/>
                <w:color w:val="000000"/>
                <w:kern w:val="0"/>
                <w:sz w:val="18"/>
                <w:szCs w:val="18"/>
              </w:rPr>
              <w:t>-3.1%</w:t>
            </w:r>
          </w:p>
        </w:tc>
      </w:tr>
    </w:tbl>
    <w:p w:rsidR="006D675A" w:rsidRPr="006D675A" w:rsidRDefault="006D675A" w:rsidP="00E52242">
      <w:pPr>
        <w:numPr>
          <w:ilvl w:val="3"/>
          <w:numId w:val="29"/>
        </w:numPr>
        <w:adjustRightInd/>
        <w:spacing w:beforeLines="50" w:afterLines="50" w:line="240" w:lineRule="auto"/>
        <w:outlineLvl w:val="2"/>
        <w:rPr>
          <w:rFonts w:ascii="黑体" w:eastAsia="黑体" w:hAnsi="Times New Roman"/>
          <w:kern w:val="0"/>
          <w:szCs w:val="20"/>
        </w:rPr>
      </w:pPr>
      <w:bookmarkStart w:id="63" w:name="_Toc161330757"/>
      <w:r w:rsidRPr="006D675A">
        <w:rPr>
          <w:rFonts w:ascii="黑体" w:eastAsia="黑体" w:hAnsi="Times New Roman"/>
          <w:kern w:val="0"/>
          <w:szCs w:val="20"/>
        </w:rPr>
        <w:t>线性</w:t>
      </w:r>
      <w:bookmarkEnd w:id="63"/>
      <w:r w:rsidRPr="006D675A">
        <w:rPr>
          <w:rFonts w:ascii="黑体" w:eastAsia="黑体" w:hAnsi="Times New Roman"/>
          <w:kern w:val="0"/>
          <w:szCs w:val="20"/>
        </w:rPr>
        <w:t>范围、检出限和定量限</w:t>
      </w:r>
    </w:p>
    <w:p w:rsidR="006D675A" w:rsidRPr="006D675A" w:rsidRDefault="006D675A" w:rsidP="00E52242">
      <w:pPr>
        <w:widowControl/>
        <w:numPr>
          <w:ilvl w:val="4"/>
          <w:numId w:val="29"/>
        </w:numPr>
        <w:adjustRightInd/>
        <w:spacing w:beforeLines="50" w:afterLines="50" w:line="240" w:lineRule="auto"/>
        <w:outlineLvl w:val="3"/>
        <w:rPr>
          <w:rFonts w:ascii="黑体" w:eastAsia="黑体" w:hAnsi="Times New Roman"/>
          <w:kern w:val="0"/>
          <w:szCs w:val="20"/>
        </w:rPr>
      </w:pPr>
      <w:r w:rsidRPr="006D675A">
        <w:rPr>
          <w:rFonts w:ascii="黑体" w:eastAsia="黑体" w:hAnsi="Times New Roman"/>
          <w:kern w:val="0"/>
          <w:szCs w:val="20"/>
        </w:rPr>
        <w:t>溶液配制</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取“8</w:t>
      </w:r>
      <w:r w:rsidRPr="006D675A">
        <w:rPr>
          <w:rFonts w:ascii="宋体" w:hAnsi="Times New Roman"/>
          <w:noProof/>
          <w:kern w:val="0"/>
          <w:szCs w:val="20"/>
        </w:rPr>
        <w:t>.</w:t>
      </w:r>
      <w:r w:rsidRPr="006D675A">
        <w:rPr>
          <w:rFonts w:ascii="宋体" w:hAnsi="Times New Roman" w:hint="eastAsia"/>
          <w:noProof/>
          <w:kern w:val="0"/>
          <w:szCs w:val="20"/>
        </w:rPr>
        <w:t>3</w:t>
      </w:r>
      <w:r w:rsidRPr="006D675A">
        <w:rPr>
          <w:rFonts w:ascii="宋体" w:hAnsi="Times New Roman"/>
          <w:noProof/>
          <w:kern w:val="0"/>
          <w:szCs w:val="20"/>
        </w:rPr>
        <w:t>.</w:t>
      </w:r>
      <w:r w:rsidRPr="006D675A">
        <w:rPr>
          <w:rFonts w:ascii="宋体" w:hAnsi="Times New Roman" w:hint="eastAsia"/>
          <w:noProof/>
          <w:kern w:val="0"/>
          <w:szCs w:val="20"/>
        </w:rPr>
        <w:t>2.</w:t>
      </w:r>
      <w:r w:rsidRPr="006D675A">
        <w:rPr>
          <w:rFonts w:ascii="宋体" w:hAnsi="Times New Roman"/>
          <w:noProof/>
          <w:kern w:val="0"/>
          <w:szCs w:val="20"/>
        </w:rPr>
        <w:t>1溶液配制</w:t>
      </w:r>
      <w:r w:rsidRPr="006D675A">
        <w:rPr>
          <w:rFonts w:ascii="宋体" w:hAnsi="Times New Roman" w:hint="eastAsia"/>
          <w:noProof/>
          <w:kern w:val="0"/>
          <w:szCs w:val="20"/>
        </w:rPr>
        <w:t>”中线性溶液①-⑥，各10</w:t>
      </w:r>
      <w:r w:rsidRPr="006D675A">
        <w:rPr>
          <w:rFonts w:ascii="宋体" w:hAnsi="Times New Roman"/>
          <w:noProof/>
          <w:kern w:val="0"/>
          <w:szCs w:val="20"/>
        </w:rPr>
        <w:t>μ</w:t>
      </w:r>
      <w:r w:rsidRPr="006D675A">
        <w:rPr>
          <w:rFonts w:ascii="宋体" w:hAnsi="Times New Roman"/>
          <w:noProof/>
          <w:kern w:val="0"/>
          <w:szCs w:val="20"/>
        </w:rPr>
        <w:t>L。</w:t>
      </w:r>
    </w:p>
    <w:p w:rsidR="006D675A" w:rsidRPr="006D675A" w:rsidRDefault="006D675A" w:rsidP="00E52242">
      <w:pPr>
        <w:widowControl/>
        <w:numPr>
          <w:ilvl w:val="4"/>
          <w:numId w:val="29"/>
        </w:numPr>
        <w:adjustRightInd/>
        <w:spacing w:beforeLines="50" w:afterLines="50" w:line="240" w:lineRule="auto"/>
        <w:outlineLvl w:val="3"/>
        <w:rPr>
          <w:rFonts w:ascii="黑体" w:eastAsia="黑体" w:hAnsi="Times New Roman"/>
          <w:kern w:val="0"/>
          <w:szCs w:val="20"/>
        </w:rPr>
      </w:pPr>
      <w:r w:rsidRPr="006D675A">
        <w:rPr>
          <w:rFonts w:ascii="黑体" w:eastAsia="黑体" w:hAnsi="Times New Roman"/>
          <w:kern w:val="0"/>
          <w:szCs w:val="20"/>
        </w:rPr>
        <w:t>操作步骤</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以20种非甾体抗炎药的浓度与相应定量离子峰面积作线性回归方程，得到标准曲线；根据各标准曲线计算检测限与定量限，计算结果如表4所示。</w:t>
      </w:r>
    </w:p>
    <w:p w:rsidR="006D675A" w:rsidRPr="006D675A" w:rsidRDefault="006D675A" w:rsidP="00E52242">
      <w:pPr>
        <w:widowControl/>
        <w:numPr>
          <w:ilvl w:val="0"/>
          <w:numId w:val="21"/>
        </w:numPr>
        <w:tabs>
          <w:tab w:val="left" w:pos="0"/>
        </w:tabs>
        <w:adjustRightInd/>
        <w:spacing w:beforeLines="50" w:afterLines="50" w:line="240" w:lineRule="auto"/>
        <w:jc w:val="center"/>
        <w:rPr>
          <w:rFonts w:ascii="黑体" w:eastAsia="黑体" w:hAnsi="Times New Roman"/>
          <w:kern w:val="0"/>
          <w:szCs w:val="20"/>
        </w:rPr>
      </w:pPr>
      <w:r w:rsidRPr="006D675A">
        <w:rPr>
          <w:rFonts w:ascii="黑体" w:eastAsia="黑体" w:hAnsi="Times New Roman" w:hint="eastAsia"/>
          <w:kern w:val="0"/>
          <w:szCs w:val="20"/>
        </w:rPr>
        <w:t>20种非</w:t>
      </w:r>
      <w:proofErr w:type="gramStart"/>
      <w:r w:rsidRPr="006D675A">
        <w:rPr>
          <w:rFonts w:ascii="黑体" w:eastAsia="黑体" w:hAnsi="Times New Roman" w:hint="eastAsia"/>
          <w:kern w:val="0"/>
          <w:szCs w:val="20"/>
        </w:rPr>
        <w:t>甾</w:t>
      </w:r>
      <w:proofErr w:type="gramEnd"/>
      <w:r w:rsidRPr="006D675A">
        <w:rPr>
          <w:rFonts w:ascii="黑体" w:eastAsia="黑体" w:hAnsi="Times New Roman" w:hint="eastAsia"/>
          <w:kern w:val="0"/>
          <w:szCs w:val="20"/>
        </w:rPr>
        <w:t>体类抗炎药线性、检测限与定量限的检测结果</w:t>
      </w:r>
    </w:p>
    <w:tbl>
      <w:tblPr>
        <w:tblW w:w="9681" w:type="dxa"/>
        <w:jc w:val="center"/>
        <w:tblBorders>
          <w:top w:val="single" w:sz="4" w:space="0" w:color="auto"/>
          <w:bottom w:val="single" w:sz="4" w:space="0" w:color="auto"/>
          <w:insideH w:val="single" w:sz="4" w:space="0" w:color="auto"/>
        </w:tblBorders>
        <w:tblLook w:val="04A0"/>
      </w:tblPr>
      <w:tblGrid>
        <w:gridCol w:w="1279"/>
        <w:gridCol w:w="1117"/>
        <w:gridCol w:w="1109"/>
        <w:gridCol w:w="1649"/>
        <w:gridCol w:w="1191"/>
        <w:gridCol w:w="3336"/>
      </w:tblGrid>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化合物</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L</w:t>
            </w:r>
            <w:r w:rsidRPr="006D675A">
              <w:rPr>
                <w:color w:val="000000"/>
                <w:kern w:val="0"/>
                <w:sz w:val="18"/>
                <w:szCs w:val="18"/>
              </w:rPr>
              <w:t>OD</w:t>
            </w:r>
          </w:p>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w:t>
            </w:r>
            <w:proofErr w:type="spellStart"/>
            <w:r w:rsidRPr="006D675A">
              <w:rPr>
                <w:color w:val="000000"/>
                <w:kern w:val="0"/>
                <w:sz w:val="18"/>
                <w:szCs w:val="18"/>
              </w:rPr>
              <w:t>ng</w:t>
            </w:r>
            <w:proofErr w:type="spellEnd"/>
            <w:r w:rsidRPr="006D675A">
              <w:rPr>
                <w:color w:val="000000"/>
                <w:kern w:val="0"/>
                <w:sz w:val="18"/>
                <w:szCs w:val="18"/>
              </w:rPr>
              <w:t>/</w:t>
            </w:r>
            <w:proofErr w:type="spellStart"/>
            <w:r w:rsidRPr="006D675A">
              <w:rPr>
                <w:color w:val="000000"/>
                <w:kern w:val="0"/>
                <w:sz w:val="18"/>
                <w:szCs w:val="18"/>
              </w:rPr>
              <w:t>mL</w:t>
            </w:r>
            <w:proofErr w:type="spellEnd"/>
            <w:r w:rsidRPr="006D675A">
              <w:rPr>
                <w:color w:val="000000"/>
                <w:kern w:val="0"/>
                <w:sz w:val="18"/>
                <w:szCs w:val="18"/>
              </w:rPr>
              <w:t>)</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L</w:t>
            </w:r>
            <w:r w:rsidRPr="006D675A">
              <w:rPr>
                <w:color w:val="000000"/>
                <w:kern w:val="0"/>
                <w:sz w:val="18"/>
                <w:szCs w:val="18"/>
              </w:rPr>
              <w:t>OQ</w:t>
            </w:r>
          </w:p>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w:t>
            </w:r>
            <w:proofErr w:type="spellStart"/>
            <w:r w:rsidRPr="006D675A">
              <w:rPr>
                <w:color w:val="000000"/>
                <w:kern w:val="0"/>
                <w:sz w:val="18"/>
                <w:szCs w:val="18"/>
              </w:rPr>
              <w:t>ng</w:t>
            </w:r>
            <w:proofErr w:type="spellEnd"/>
            <w:r w:rsidRPr="006D675A">
              <w:rPr>
                <w:color w:val="000000"/>
                <w:kern w:val="0"/>
                <w:sz w:val="18"/>
                <w:szCs w:val="18"/>
              </w:rPr>
              <w:t>/</w:t>
            </w:r>
            <w:proofErr w:type="spellStart"/>
            <w:r w:rsidRPr="006D675A">
              <w:rPr>
                <w:color w:val="000000"/>
                <w:kern w:val="0"/>
                <w:sz w:val="18"/>
                <w:szCs w:val="18"/>
              </w:rPr>
              <w:t>mL</w:t>
            </w:r>
            <w:proofErr w:type="spellEnd"/>
            <w:r w:rsidRPr="006D675A">
              <w:rPr>
                <w:color w:val="000000"/>
                <w:kern w:val="0"/>
                <w:sz w:val="18"/>
                <w:szCs w:val="18"/>
              </w:rPr>
              <w:t>)</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浓度范围</w:t>
            </w:r>
          </w:p>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w:t>
            </w:r>
            <w:proofErr w:type="spellStart"/>
            <w:r w:rsidRPr="006D675A">
              <w:rPr>
                <w:color w:val="000000"/>
                <w:kern w:val="0"/>
                <w:sz w:val="18"/>
                <w:szCs w:val="18"/>
              </w:rPr>
              <w:t>ng</w:t>
            </w:r>
            <w:proofErr w:type="spellEnd"/>
            <w:r w:rsidRPr="006D675A">
              <w:rPr>
                <w:color w:val="000000"/>
                <w:kern w:val="0"/>
                <w:sz w:val="18"/>
                <w:szCs w:val="18"/>
              </w:rPr>
              <w:t>/</w:t>
            </w:r>
            <w:proofErr w:type="spellStart"/>
            <w:r w:rsidRPr="006D675A">
              <w:rPr>
                <w:color w:val="000000"/>
                <w:kern w:val="0"/>
                <w:sz w:val="18"/>
                <w:szCs w:val="18"/>
              </w:rPr>
              <w:t>mL</w:t>
            </w:r>
            <w:proofErr w:type="spellEnd"/>
            <w:r w:rsidRPr="006D675A">
              <w:rPr>
                <w:color w:val="000000"/>
                <w:kern w:val="0"/>
                <w:sz w:val="18"/>
                <w:szCs w:val="18"/>
              </w:rPr>
              <w:t>)</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相关系数</w:t>
            </w:r>
            <w:r w:rsidRPr="006D675A">
              <w:rPr>
                <w:color w:val="000000"/>
                <w:kern w:val="0"/>
                <w:sz w:val="18"/>
                <w:szCs w:val="18"/>
              </w:rPr>
              <w:t>R2</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标准品线性</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酮</w:t>
            </w:r>
            <w:proofErr w:type="gramStart"/>
            <w:r w:rsidRPr="006D675A">
              <w:rPr>
                <w:rFonts w:hint="eastAsia"/>
                <w:color w:val="000000"/>
                <w:kern w:val="0"/>
                <w:sz w:val="18"/>
                <w:szCs w:val="18"/>
              </w:rPr>
              <w:t>洛</w:t>
            </w:r>
            <w:proofErr w:type="gramEnd"/>
            <w:r w:rsidRPr="006D675A">
              <w:rPr>
                <w:rFonts w:hint="eastAsia"/>
                <w:color w:val="000000"/>
                <w:kern w:val="0"/>
                <w:sz w:val="18"/>
                <w:szCs w:val="18"/>
              </w:rPr>
              <w:t>芬</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0.122</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1.22</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1.22</w:t>
            </w:r>
            <w:r w:rsidRPr="006D675A">
              <w:rPr>
                <w:rFonts w:hint="eastAsia"/>
                <w:color w:val="000000"/>
                <w:kern w:val="0"/>
                <w:sz w:val="18"/>
                <w:szCs w:val="18"/>
              </w:rPr>
              <w:t>-</w:t>
            </w:r>
            <w:r w:rsidRPr="006D675A">
              <w:rPr>
                <w:color w:val="000000"/>
                <w:kern w:val="0"/>
                <w:sz w:val="18"/>
                <w:szCs w:val="18"/>
              </w:rPr>
              <w:t>244.80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Y=-166182+581060x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芬布芬</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r w:rsidRPr="006D675A">
              <w:rPr>
                <w:rFonts w:hint="eastAsia"/>
                <w:color w:val="000000"/>
                <w:kern w:val="0"/>
                <w:sz w:val="18"/>
                <w:szCs w:val="18"/>
              </w:rPr>
              <w:t>-</w:t>
            </w:r>
            <w:r w:rsidRPr="006D675A">
              <w:rPr>
                <w:color w:val="000000"/>
                <w:kern w:val="0"/>
                <w:sz w:val="18"/>
                <w:szCs w:val="18"/>
              </w:rPr>
              <w:t>240.00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0.9997</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Y=-136421+163533x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舒洛芬</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0.136</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1.36</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1.36</w:t>
            </w:r>
            <w:r w:rsidRPr="006D675A">
              <w:rPr>
                <w:rFonts w:hint="eastAsia"/>
                <w:color w:val="000000"/>
                <w:kern w:val="0"/>
                <w:sz w:val="18"/>
                <w:szCs w:val="18"/>
              </w:rPr>
              <w:t>-</w:t>
            </w:r>
            <w:r w:rsidRPr="006D675A">
              <w:rPr>
                <w:color w:val="000000"/>
                <w:kern w:val="0"/>
                <w:sz w:val="18"/>
                <w:szCs w:val="18"/>
              </w:rPr>
              <w:t>271.20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Y=-64414.9+501154x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噻洛</w:t>
            </w:r>
            <w:proofErr w:type="gramEnd"/>
            <w:r w:rsidRPr="006D675A">
              <w:rPr>
                <w:color w:val="000000"/>
                <w:kern w:val="0"/>
                <w:sz w:val="18"/>
                <w:szCs w:val="18"/>
              </w:rPr>
              <w:t>芬酸</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0.140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1.40</w:t>
            </w:r>
            <w:r w:rsidRPr="006D675A">
              <w:rPr>
                <w:rFonts w:hint="eastAsia"/>
                <w:color w:val="000000"/>
                <w:kern w:val="0"/>
                <w:sz w:val="18"/>
                <w:szCs w:val="18"/>
              </w:rPr>
              <w:t>-</w:t>
            </w:r>
            <w:r w:rsidRPr="006D675A">
              <w:rPr>
                <w:color w:val="000000"/>
                <w:kern w:val="0"/>
                <w:sz w:val="18"/>
                <w:szCs w:val="18"/>
              </w:rPr>
              <w:t>280.80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Y=-142935+503183x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吲哚布</w:t>
            </w:r>
            <w:proofErr w:type="gramStart"/>
            <w:r w:rsidRPr="006D675A">
              <w:rPr>
                <w:color w:val="000000"/>
                <w:kern w:val="0"/>
                <w:sz w:val="18"/>
                <w:szCs w:val="18"/>
              </w:rPr>
              <w:t>洛</w:t>
            </w:r>
            <w:proofErr w:type="gramEnd"/>
            <w:r w:rsidRPr="006D675A">
              <w:rPr>
                <w:color w:val="000000"/>
                <w:kern w:val="0"/>
                <w:sz w:val="18"/>
                <w:szCs w:val="18"/>
              </w:rPr>
              <w:t>芬</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0.125</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1.25</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1.25</w:t>
            </w:r>
            <w:r w:rsidRPr="006D675A">
              <w:rPr>
                <w:rFonts w:hint="eastAsia"/>
                <w:color w:val="000000"/>
                <w:kern w:val="0"/>
                <w:sz w:val="18"/>
                <w:szCs w:val="18"/>
              </w:rPr>
              <w:t>-</w:t>
            </w:r>
            <w:r w:rsidRPr="006D675A">
              <w:rPr>
                <w:color w:val="000000"/>
                <w:kern w:val="0"/>
                <w:sz w:val="18"/>
                <w:szCs w:val="18"/>
              </w:rPr>
              <w:t>249.60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0.9994</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Y=-2.73468*106+1.43632*106x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依托度酸</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0.125</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1.25</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1.25</w:t>
            </w:r>
            <w:r w:rsidRPr="006D675A">
              <w:rPr>
                <w:rFonts w:hint="eastAsia"/>
                <w:color w:val="000000"/>
                <w:kern w:val="0"/>
                <w:sz w:val="18"/>
                <w:szCs w:val="18"/>
              </w:rPr>
              <w:t>-</w:t>
            </w:r>
            <w:r w:rsidRPr="006D675A">
              <w:rPr>
                <w:color w:val="000000"/>
                <w:kern w:val="0"/>
                <w:sz w:val="18"/>
                <w:szCs w:val="18"/>
              </w:rPr>
              <w:t>249.60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Y=-61786.4+99513.6x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rFonts w:hint="eastAsia"/>
                <w:color w:val="000000"/>
                <w:kern w:val="0"/>
                <w:sz w:val="18"/>
                <w:szCs w:val="18"/>
              </w:rPr>
              <w:t>罗美昔布</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0.122</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1.22</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1.22</w:t>
            </w:r>
            <w:r w:rsidRPr="006D675A">
              <w:rPr>
                <w:rFonts w:hint="eastAsia"/>
                <w:color w:val="000000"/>
                <w:kern w:val="0"/>
                <w:sz w:val="18"/>
                <w:szCs w:val="18"/>
              </w:rPr>
              <w:t>-</w:t>
            </w:r>
            <w:r w:rsidRPr="006D675A">
              <w:rPr>
                <w:color w:val="000000"/>
                <w:kern w:val="0"/>
                <w:sz w:val="18"/>
                <w:szCs w:val="18"/>
              </w:rPr>
              <w:t>244.80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0.9999</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Y=104158+429333x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lastRenderedPageBreak/>
              <w:t>双氯芬酸</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r w:rsidRPr="006D675A">
              <w:rPr>
                <w:rFonts w:hint="eastAsia"/>
                <w:color w:val="000000"/>
                <w:kern w:val="0"/>
                <w:sz w:val="18"/>
                <w:szCs w:val="18"/>
              </w:rPr>
              <w:t>-</w:t>
            </w:r>
            <w:r w:rsidRPr="006D675A">
              <w:rPr>
                <w:color w:val="000000"/>
                <w:kern w:val="0"/>
                <w:sz w:val="18"/>
                <w:szCs w:val="18"/>
              </w:rPr>
              <w:t>240.00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Y=-79587.4+316408x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依</w:t>
            </w:r>
            <w:proofErr w:type="gramStart"/>
            <w:r w:rsidRPr="006D675A">
              <w:rPr>
                <w:color w:val="000000"/>
                <w:kern w:val="0"/>
                <w:sz w:val="18"/>
                <w:szCs w:val="18"/>
              </w:rPr>
              <w:t>尔替酸</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r w:rsidRPr="006D675A">
              <w:rPr>
                <w:rFonts w:hint="eastAsia"/>
                <w:color w:val="000000"/>
                <w:kern w:val="0"/>
                <w:sz w:val="18"/>
                <w:szCs w:val="18"/>
              </w:rPr>
              <w:t>-</w:t>
            </w:r>
            <w:r w:rsidRPr="006D675A">
              <w:rPr>
                <w:color w:val="000000"/>
                <w:kern w:val="0"/>
                <w:sz w:val="18"/>
                <w:szCs w:val="18"/>
              </w:rPr>
              <w:t>240.00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Y=-136842+365160x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苯恶</w:t>
            </w:r>
            <w:proofErr w:type="gramStart"/>
            <w:r w:rsidRPr="006D675A">
              <w:rPr>
                <w:color w:val="000000"/>
                <w:kern w:val="0"/>
                <w:sz w:val="18"/>
                <w:szCs w:val="18"/>
              </w:rPr>
              <w:t>洛</w:t>
            </w:r>
            <w:proofErr w:type="gramEnd"/>
            <w:r w:rsidRPr="006D675A">
              <w:rPr>
                <w:color w:val="000000"/>
                <w:kern w:val="0"/>
                <w:sz w:val="18"/>
                <w:szCs w:val="18"/>
              </w:rPr>
              <w:t>芬</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0.118</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1.18</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1.18</w:t>
            </w:r>
            <w:r w:rsidRPr="006D675A">
              <w:rPr>
                <w:rFonts w:hint="eastAsia"/>
                <w:color w:val="000000"/>
                <w:kern w:val="0"/>
                <w:sz w:val="18"/>
                <w:szCs w:val="18"/>
              </w:rPr>
              <w:t>-</w:t>
            </w:r>
            <w:r w:rsidRPr="006D675A">
              <w:rPr>
                <w:color w:val="000000"/>
                <w:kern w:val="0"/>
                <w:sz w:val="18"/>
                <w:szCs w:val="18"/>
              </w:rPr>
              <w:t>235.20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0.9999</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Y=-1.07227*106+1.77625*106x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rFonts w:hint="eastAsia"/>
                <w:color w:val="000000"/>
                <w:kern w:val="0"/>
                <w:sz w:val="18"/>
                <w:szCs w:val="18"/>
              </w:rPr>
              <w:t>洛非考昔</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1.20</w:t>
            </w:r>
            <w:r w:rsidRPr="006D675A">
              <w:rPr>
                <w:rFonts w:hint="eastAsia"/>
                <w:color w:val="000000"/>
                <w:kern w:val="0"/>
                <w:sz w:val="18"/>
                <w:szCs w:val="18"/>
              </w:rPr>
              <w:t>-</w:t>
            </w:r>
            <w:r w:rsidRPr="006D675A">
              <w:rPr>
                <w:color w:val="000000"/>
                <w:kern w:val="0"/>
                <w:sz w:val="18"/>
                <w:szCs w:val="18"/>
              </w:rPr>
              <w:t>240.00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0.9994</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Y=-49771.5+19847.6x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美</w:t>
            </w:r>
            <w:proofErr w:type="gramStart"/>
            <w:r w:rsidRPr="006D675A">
              <w:rPr>
                <w:color w:val="000000"/>
                <w:kern w:val="0"/>
                <w:sz w:val="18"/>
                <w:szCs w:val="18"/>
              </w:rPr>
              <w:t>洛昔康</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0.119</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1.19</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1.19</w:t>
            </w:r>
            <w:r w:rsidRPr="006D675A">
              <w:rPr>
                <w:rFonts w:hint="eastAsia"/>
                <w:color w:val="000000"/>
                <w:kern w:val="0"/>
                <w:sz w:val="18"/>
                <w:szCs w:val="18"/>
              </w:rPr>
              <w:t>-</w:t>
            </w:r>
            <w:r w:rsidRPr="006D675A">
              <w:rPr>
                <w:color w:val="000000"/>
                <w:kern w:val="0"/>
                <w:sz w:val="18"/>
                <w:szCs w:val="18"/>
              </w:rPr>
              <w:t>237.60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0.9998</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Y=-1.08318*106+1.13884*106x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吲哚美辛</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0.130</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1.30</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1.30</w:t>
            </w:r>
            <w:r w:rsidRPr="006D675A">
              <w:rPr>
                <w:rFonts w:hint="eastAsia"/>
                <w:color w:val="000000"/>
                <w:kern w:val="0"/>
                <w:sz w:val="18"/>
                <w:szCs w:val="18"/>
              </w:rPr>
              <w:t>-</w:t>
            </w:r>
            <w:r w:rsidRPr="006D675A">
              <w:rPr>
                <w:color w:val="000000"/>
                <w:kern w:val="0"/>
                <w:sz w:val="18"/>
                <w:szCs w:val="18"/>
              </w:rPr>
              <w:t>259.20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0.9999</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Y=-156025+727984x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塞</w:t>
            </w:r>
            <w:proofErr w:type="gramStart"/>
            <w:r w:rsidRPr="006D675A">
              <w:rPr>
                <w:color w:val="000000"/>
                <w:kern w:val="0"/>
                <w:sz w:val="18"/>
                <w:szCs w:val="18"/>
              </w:rPr>
              <w:t>来昔布</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0.121</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1.21</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1.21</w:t>
            </w:r>
            <w:r w:rsidRPr="006D675A">
              <w:rPr>
                <w:rFonts w:hint="eastAsia"/>
                <w:color w:val="000000"/>
                <w:kern w:val="0"/>
                <w:sz w:val="18"/>
                <w:szCs w:val="18"/>
              </w:rPr>
              <w:t>-</w:t>
            </w:r>
            <w:r w:rsidRPr="006D675A">
              <w:rPr>
                <w:color w:val="000000"/>
                <w:kern w:val="0"/>
                <w:sz w:val="18"/>
                <w:szCs w:val="18"/>
              </w:rPr>
              <w:t>242.40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Y=-155581+717787x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地</w:t>
            </w:r>
            <w:proofErr w:type="gramStart"/>
            <w:r w:rsidRPr="006D675A">
              <w:rPr>
                <w:rFonts w:hint="eastAsia"/>
                <w:color w:val="000000"/>
                <w:kern w:val="0"/>
                <w:sz w:val="18"/>
                <w:szCs w:val="18"/>
              </w:rPr>
              <w:t>拉考昔</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0.127</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1.27</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1.27</w:t>
            </w:r>
            <w:r w:rsidRPr="006D675A">
              <w:rPr>
                <w:rFonts w:hint="eastAsia"/>
                <w:color w:val="000000"/>
                <w:kern w:val="0"/>
                <w:sz w:val="18"/>
                <w:szCs w:val="18"/>
              </w:rPr>
              <w:t>-</w:t>
            </w:r>
            <w:r w:rsidRPr="006D675A">
              <w:rPr>
                <w:color w:val="000000"/>
                <w:kern w:val="0"/>
                <w:sz w:val="18"/>
                <w:szCs w:val="18"/>
              </w:rPr>
              <w:t>254.40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0.9995</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Y=558680+447900x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阿西美辛</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0.145</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1.45</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1.45</w:t>
            </w:r>
            <w:r w:rsidRPr="006D675A">
              <w:rPr>
                <w:rFonts w:hint="eastAsia"/>
                <w:color w:val="000000"/>
                <w:kern w:val="0"/>
                <w:sz w:val="18"/>
                <w:szCs w:val="18"/>
              </w:rPr>
              <w:t>-</w:t>
            </w:r>
            <w:r w:rsidRPr="006D675A">
              <w:rPr>
                <w:color w:val="000000"/>
                <w:kern w:val="0"/>
                <w:sz w:val="18"/>
                <w:szCs w:val="18"/>
              </w:rPr>
              <w:t>290.40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0.9974</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Y=-2.30429*106+623601x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奥沙普嗪</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0.101</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1.01</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1.01</w:t>
            </w:r>
            <w:r w:rsidRPr="006D675A">
              <w:rPr>
                <w:rFonts w:hint="eastAsia"/>
                <w:color w:val="000000"/>
                <w:kern w:val="0"/>
                <w:sz w:val="18"/>
                <w:szCs w:val="18"/>
              </w:rPr>
              <w:t>-</w:t>
            </w:r>
            <w:r w:rsidRPr="006D675A">
              <w:rPr>
                <w:color w:val="000000"/>
                <w:kern w:val="0"/>
                <w:sz w:val="18"/>
                <w:szCs w:val="18"/>
              </w:rPr>
              <w:t>201.60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0.9997</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Y=1.07135*106+1.37576*106x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甲灭酸</w:t>
            </w:r>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0.097</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0.97</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0.97</w:t>
            </w:r>
            <w:r w:rsidRPr="006D675A">
              <w:rPr>
                <w:rFonts w:hint="eastAsia"/>
                <w:color w:val="000000"/>
                <w:kern w:val="0"/>
                <w:sz w:val="18"/>
                <w:szCs w:val="18"/>
              </w:rPr>
              <w:t>-</w:t>
            </w:r>
            <w:r w:rsidRPr="006D675A">
              <w:rPr>
                <w:color w:val="000000"/>
                <w:kern w:val="0"/>
                <w:sz w:val="18"/>
                <w:szCs w:val="18"/>
              </w:rPr>
              <w:t>193.92</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0.9995</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Y=3.58423*106+2.95061*106x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托灭酸</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0.109</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1.09</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1.09</w:t>
            </w:r>
            <w:r w:rsidRPr="006D675A">
              <w:rPr>
                <w:rFonts w:hint="eastAsia"/>
                <w:color w:val="000000"/>
                <w:kern w:val="0"/>
                <w:sz w:val="18"/>
                <w:szCs w:val="18"/>
              </w:rPr>
              <w:t>-</w:t>
            </w:r>
            <w:r w:rsidRPr="006D675A">
              <w:rPr>
                <w:color w:val="000000"/>
                <w:kern w:val="0"/>
                <w:sz w:val="18"/>
                <w:szCs w:val="18"/>
              </w:rPr>
              <w:t>218.88</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1.0000</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Y=828872+1.14473*106x</w:t>
            </w:r>
          </w:p>
        </w:tc>
      </w:tr>
      <w:tr w:rsidR="006D675A" w:rsidRPr="006D675A" w:rsidTr="00756D6E">
        <w:trPr>
          <w:jc w:val="center"/>
        </w:trPr>
        <w:tc>
          <w:tcPr>
            <w:tcW w:w="127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依托考昔</w:t>
            </w:r>
            <w:proofErr w:type="gramEnd"/>
          </w:p>
        </w:tc>
        <w:tc>
          <w:tcPr>
            <w:tcW w:w="1117"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0.096</w:t>
            </w:r>
          </w:p>
        </w:tc>
        <w:tc>
          <w:tcPr>
            <w:tcW w:w="110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0.96</w:t>
            </w:r>
          </w:p>
        </w:tc>
        <w:tc>
          <w:tcPr>
            <w:tcW w:w="164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0.96</w:t>
            </w:r>
            <w:r w:rsidRPr="006D675A">
              <w:rPr>
                <w:rFonts w:hint="eastAsia"/>
                <w:color w:val="000000"/>
                <w:kern w:val="0"/>
                <w:sz w:val="18"/>
                <w:szCs w:val="18"/>
              </w:rPr>
              <w:t>-</w:t>
            </w:r>
            <w:r w:rsidRPr="006D675A">
              <w:rPr>
                <w:color w:val="000000"/>
                <w:kern w:val="0"/>
                <w:sz w:val="18"/>
                <w:szCs w:val="18"/>
              </w:rPr>
              <w:t>192.00</w:t>
            </w:r>
          </w:p>
        </w:tc>
        <w:tc>
          <w:tcPr>
            <w:tcW w:w="1191"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0.9986</w:t>
            </w:r>
          </w:p>
        </w:tc>
        <w:tc>
          <w:tcPr>
            <w:tcW w:w="3336" w:type="dxa"/>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kern w:val="0"/>
                <w:sz w:val="18"/>
                <w:szCs w:val="18"/>
              </w:rPr>
              <w:t>Y=3.47326*106+1.34275*106x</w:t>
            </w:r>
          </w:p>
        </w:tc>
      </w:tr>
    </w:tbl>
    <w:p w:rsidR="006D675A" w:rsidRPr="006D675A" w:rsidRDefault="006D675A" w:rsidP="00E52242">
      <w:pPr>
        <w:widowControl/>
        <w:numPr>
          <w:ilvl w:val="4"/>
          <w:numId w:val="29"/>
        </w:numPr>
        <w:adjustRightInd/>
        <w:spacing w:beforeLines="50" w:afterLines="50" w:line="240" w:lineRule="auto"/>
        <w:outlineLvl w:val="3"/>
        <w:rPr>
          <w:rFonts w:ascii="黑体" w:eastAsia="黑体" w:hAnsi="Times New Roman"/>
          <w:kern w:val="0"/>
          <w:szCs w:val="20"/>
        </w:rPr>
      </w:pPr>
      <w:r w:rsidRPr="006D675A">
        <w:rPr>
          <w:rFonts w:ascii="黑体" w:eastAsia="黑体" w:hAnsi="Times New Roman"/>
          <w:kern w:val="0"/>
          <w:szCs w:val="20"/>
        </w:rPr>
        <w:t>可接受标准</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由表4可知，各目标物在相应范围内的线性关系良好，相关系数（R2）均大于0.99，以信噪比（S/N）≥3为检测限（LOD），20种NSAIDs的检测限均在0.096 ng/mL-0.145ng/mL之间；以信噪比≥10为定量限（LOQ），20种NSAIDs的定量限均在0.96 ng/mL-1.45ng/mL之间；说明本发明所述方法具有较高的检测灵敏度。</w:t>
      </w:r>
    </w:p>
    <w:p w:rsidR="006D675A" w:rsidRPr="006D675A" w:rsidRDefault="006D675A" w:rsidP="00E52242">
      <w:pPr>
        <w:numPr>
          <w:ilvl w:val="3"/>
          <w:numId w:val="29"/>
        </w:numPr>
        <w:adjustRightInd/>
        <w:spacing w:beforeLines="50" w:afterLines="50" w:line="240" w:lineRule="auto"/>
        <w:outlineLvl w:val="2"/>
        <w:rPr>
          <w:rFonts w:ascii="黑体" w:eastAsia="黑体" w:hAnsi="Times New Roman"/>
          <w:kern w:val="0"/>
          <w:szCs w:val="20"/>
        </w:rPr>
      </w:pPr>
      <w:bookmarkStart w:id="64" w:name="_Toc161330758"/>
      <w:r w:rsidRPr="006D675A">
        <w:rPr>
          <w:rFonts w:ascii="黑体" w:eastAsia="黑体" w:hAnsi="Times New Roman" w:hint="eastAsia"/>
          <w:kern w:val="0"/>
          <w:szCs w:val="20"/>
        </w:rPr>
        <w:t>回收率和精密度</w:t>
      </w:r>
      <w:bookmarkEnd w:id="64"/>
    </w:p>
    <w:p w:rsidR="006D675A" w:rsidRPr="006D675A" w:rsidRDefault="006D675A" w:rsidP="00E52242">
      <w:pPr>
        <w:widowControl/>
        <w:numPr>
          <w:ilvl w:val="4"/>
          <w:numId w:val="29"/>
        </w:numPr>
        <w:adjustRightInd/>
        <w:spacing w:beforeLines="50" w:afterLines="50" w:line="240" w:lineRule="auto"/>
        <w:outlineLvl w:val="3"/>
        <w:rPr>
          <w:rFonts w:ascii="黑体" w:eastAsia="黑体" w:hAnsi="Times New Roman"/>
          <w:kern w:val="0"/>
          <w:szCs w:val="20"/>
        </w:rPr>
      </w:pPr>
      <w:r w:rsidRPr="006D675A">
        <w:rPr>
          <w:rFonts w:ascii="黑体" w:eastAsia="黑体" w:hAnsi="Times New Roman"/>
          <w:kern w:val="0"/>
          <w:szCs w:val="20"/>
        </w:rPr>
        <w:t>操作步骤</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取空白马尿，做3个添加水平（LOQ、5倍LOQ、10倍LOQ）的加标回收实验，每个添加水平平行制备6份样品，进样，检测；计算20种非甾体类抗炎药的回收率和精密度RSD，计算结果见表5；由表5可知，20种非甾体类抗炎药的回收率为80.6%-117.9%，精密度RSD为1.4%-16.2%。</w:t>
      </w:r>
    </w:p>
    <w:p w:rsidR="006D675A" w:rsidRPr="006D675A" w:rsidRDefault="006D675A" w:rsidP="006D675A">
      <w:pPr>
        <w:widowControl/>
        <w:autoSpaceDE w:val="0"/>
        <w:autoSpaceDN w:val="0"/>
        <w:adjustRightInd/>
        <w:spacing w:line="240" w:lineRule="auto"/>
        <w:ind w:firstLineChars="200" w:firstLine="420"/>
        <w:rPr>
          <w:rFonts w:ascii="宋体" w:hAnsi="Times New Roman"/>
          <w:noProof/>
          <w:kern w:val="0"/>
          <w:szCs w:val="20"/>
        </w:rPr>
      </w:pPr>
      <w:r w:rsidRPr="006D675A">
        <w:rPr>
          <w:rFonts w:ascii="宋体" w:hAnsi="Times New Roman" w:hint="eastAsia"/>
          <w:noProof/>
          <w:kern w:val="0"/>
          <w:szCs w:val="20"/>
        </w:rPr>
        <w:t>综上所述，本标准所述检测方法具有较好的选择性及可靠性，并且灵敏度，特异性以及检出限等均可满足马尿对此类兴奋剂药品检测能力的要求。</w:t>
      </w:r>
    </w:p>
    <w:p w:rsidR="006D675A" w:rsidRPr="006D675A" w:rsidRDefault="006D675A" w:rsidP="00E52242">
      <w:pPr>
        <w:widowControl/>
        <w:numPr>
          <w:ilvl w:val="0"/>
          <w:numId w:val="21"/>
        </w:numPr>
        <w:tabs>
          <w:tab w:val="left" w:pos="0"/>
        </w:tabs>
        <w:adjustRightInd/>
        <w:spacing w:beforeLines="50" w:afterLines="50" w:line="240" w:lineRule="auto"/>
        <w:jc w:val="center"/>
        <w:rPr>
          <w:rFonts w:ascii="黑体" w:eastAsia="黑体" w:hAnsi="Times New Roman"/>
          <w:kern w:val="0"/>
          <w:szCs w:val="20"/>
        </w:rPr>
      </w:pPr>
      <w:r w:rsidRPr="006D675A">
        <w:rPr>
          <w:rFonts w:ascii="黑体" w:eastAsia="黑体" w:hAnsi="Times New Roman" w:hint="eastAsia"/>
          <w:kern w:val="0"/>
          <w:szCs w:val="20"/>
        </w:rPr>
        <w:t>20种非</w:t>
      </w:r>
      <w:proofErr w:type="gramStart"/>
      <w:r w:rsidRPr="006D675A">
        <w:rPr>
          <w:rFonts w:ascii="黑体" w:eastAsia="黑体" w:hAnsi="Times New Roman" w:hint="eastAsia"/>
          <w:kern w:val="0"/>
          <w:szCs w:val="20"/>
        </w:rPr>
        <w:t>甾</w:t>
      </w:r>
      <w:proofErr w:type="gramEnd"/>
      <w:r w:rsidRPr="006D675A">
        <w:rPr>
          <w:rFonts w:ascii="黑体" w:eastAsia="黑体" w:hAnsi="Times New Roman" w:hint="eastAsia"/>
          <w:kern w:val="0"/>
          <w:szCs w:val="20"/>
        </w:rPr>
        <w:t>体类抗炎药的回收率和精密度</w:t>
      </w:r>
    </w:p>
    <w:tbl>
      <w:tblPr>
        <w:tblW w:w="0" w:type="auto"/>
        <w:jc w:val="center"/>
        <w:tblBorders>
          <w:top w:val="single" w:sz="4" w:space="0" w:color="auto"/>
          <w:bottom w:val="single" w:sz="4" w:space="0" w:color="auto"/>
          <w:insideH w:val="single" w:sz="4" w:space="0" w:color="auto"/>
        </w:tblBorders>
        <w:tblLook w:val="04A0"/>
      </w:tblPr>
      <w:tblGrid>
        <w:gridCol w:w="1656"/>
        <w:gridCol w:w="2029"/>
        <w:gridCol w:w="1843"/>
        <w:gridCol w:w="1843"/>
      </w:tblGrid>
      <w:tr w:rsidR="006D675A" w:rsidRPr="006D675A" w:rsidTr="00756D6E">
        <w:trPr>
          <w:jc w:val="center"/>
        </w:trPr>
        <w:tc>
          <w:tcPr>
            <w:tcW w:w="1656"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化合物</w:t>
            </w: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水平</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准确度</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精密度</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酮</w:t>
            </w:r>
            <w:proofErr w:type="gramStart"/>
            <w:r w:rsidRPr="006D675A">
              <w:rPr>
                <w:rFonts w:hint="eastAsia"/>
                <w:color w:val="000000"/>
                <w:kern w:val="0"/>
                <w:sz w:val="18"/>
                <w:szCs w:val="18"/>
              </w:rPr>
              <w:t>洛</w:t>
            </w:r>
            <w:proofErr w:type="gramEnd"/>
            <w:r w:rsidRPr="006D675A">
              <w:rPr>
                <w:rFonts w:hint="eastAsia"/>
                <w:color w:val="000000"/>
                <w:kern w:val="0"/>
                <w:sz w:val="18"/>
                <w:szCs w:val="18"/>
              </w:rPr>
              <w:t>芬</w:t>
            </w: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110.9%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1.9%</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91.2%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3.7%</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80.8%</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11.3%</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芬布芬</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95.3%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5.5%</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94.1%</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2.6%</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9.0%</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舒洛芬</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83.2%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7.4%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106.7%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9.2%</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89.7%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12.2%</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噻洛</w:t>
            </w:r>
            <w:proofErr w:type="gramEnd"/>
            <w:r w:rsidRPr="006D675A">
              <w:rPr>
                <w:color w:val="000000"/>
                <w:kern w:val="0"/>
                <w:sz w:val="18"/>
                <w:szCs w:val="18"/>
              </w:rPr>
              <w:t>芬酸</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104.2%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1.5%</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90.6%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5.1%</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81.2%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13.1%</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lastRenderedPageBreak/>
              <w:t>吲哚布</w:t>
            </w:r>
            <w:proofErr w:type="gramStart"/>
            <w:r w:rsidRPr="006D675A">
              <w:rPr>
                <w:color w:val="000000"/>
                <w:kern w:val="0"/>
                <w:sz w:val="18"/>
                <w:szCs w:val="18"/>
              </w:rPr>
              <w:t>洛</w:t>
            </w:r>
            <w:proofErr w:type="gramEnd"/>
            <w:r w:rsidRPr="006D675A">
              <w:rPr>
                <w:color w:val="000000"/>
                <w:kern w:val="0"/>
                <w:sz w:val="18"/>
                <w:szCs w:val="18"/>
              </w:rPr>
              <w:t>芬</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105.3%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4.8%</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94.3%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2.8%</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10.1%</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依托度酸</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104.8%</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2.9%</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97.5%</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2.0%</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94.0%</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1.9%</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rFonts w:hint="eastAsia"/>
                <w:color w:val="000000"/>
                <w:kern w:val="0"/>
                <w:sz w:val="18"/>
                <w:szCs w:val="18"/>
              </w:rPr>
              <w:t>罗美昔布</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102.2%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4.6%</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80.6%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7.0%</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双氯芬酸</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92.9%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3.1%</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82.4%</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6.4%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81.6%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7.3%</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依</w:t>
            </w:r>
            <w:proofErr w:type="gramStart"/>
            <w:r w:rsidRPr="006D675A">
              <w:rPr>
                <w:color w:val="000000"/>
                <w:kern w:val="0"/>
                <w:sz w:val="18"/>
                <w:szCs w:val="18"/>
              </w:rPr>
              <w:t>尔替酸</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117.9%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92.3%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5.0%</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85.4%</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14.6%</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苯恶</w:t>
            </w:r>
            <w:proofErr w:type="gramStart"/>
            <w:r w:rsidRPr="006D675A">
              <w:rPr>
                <w:color w:val="000000"/>
                <w:kern w:val="0"/>
                <w:sz w:val="18"/>
                <w:szCs w:val="18"/>
              </w:rPr>
              <w:t>洛</w:t>
            </w:r>
            <w:proofErr w:type="gramEnd"/>
            <w:r w:rsidRPr="006D675A">
              <w:rPr>
                <w:color w:val="000000"/>
                <w:kern w:val="0"/>
                <w:sz w:val="18"/>
                <w:szCs w:val="18"/>
              </w:rPr>
              <w:t>芬</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113.2%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2.5%</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86.3%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6.5%</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9.2%</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rFonts w:hint="eastAsia"/>
                <w:color w:val="000000"/>
                <w:kern w:val="0"/>
                <w:sz w:val="18"/>
                <w:szCs w:val="18"/>
              </w:rPr>
              <w:t>洛非考昔</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87.1%</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7.9%</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86.7%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13.1%</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84.2%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14.5%</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美</w:t>
            </w:r>
            <w:proofErr w:type="gramStart"/>
            <w:r w:rsidRPr="006D675A">
              <w:rPr>
                <w:color w:val="000000"/>
                <w:kern w:val="0"/>
                <w:sz w:val="18"/>
                <w:szCs w:val="18"/>
              </w:rPr>
              <w:t>洛昔康</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99.8%</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2.8%</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95.9%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3.1%</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92.3%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11.9%</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吲哚美辛</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103.5%</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9.5%</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6.8%</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82.1%</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5.3%</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塞</w:t>
            </w:r>
            <w:proofErr w:type="gramStart"/>
            <w:r w:rsidRPr="006D675A">
              <w:rPr>
                <w:color w:val="000000"/>
                <w:kern w:val="0"/>
                <w:sz w:val="18"/>
                <w:szCs w:val="18"/>
              </w:rPr>
              <w:t>来昔布</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106.3%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2.6%</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87.5%</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4.2%</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87.9%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6.7%</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rFonts w:hint="eastAsia"/>
                <w:color w:val="000000"/>
                <w:kern w:val="0"/>
                <w:sz w:val="18"/>
                <w:szCs w:val="18"/>
              </w:rPr>
              <w:t>地</w:t>
            </w:r>
            <w:proofErr w:type="gramStart"/>
            <w:r w:rsidRPr="006D675A">
              <w:rPr>
                <w:rFonts w:hint="eastAsia"/>
                <w:color w:val="000000"/>
                <w:kern w:val="0"/>
                <w:sz w:val="18"/>
                <w:szCs w:val="18"/>
              </w:rPr>
              <w:t>拉考昔</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114.9%</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3.1%</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88.7%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3.0%</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84.2%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8.6%</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阿西美辛</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108.7%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2.6%</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82.6%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16.0%</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87.6%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9.7%</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奥沙普嗪</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102.3%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2.7%</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88.5%</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2.2%</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88.3%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2.8%</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甲灭酸</w:t>
            </w:r>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90.4%</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2.2%</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87.2%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82.2%</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11.2%</w:t>
            </w:r>
          </w:p>
        </w:tc>
      </w:tr>
      <w:tr w:rsidR="006D675A" w:rsidRPr="006D675A" w:rsidTr="00756D6E">
        <w:trPr>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lastRenderedPageBreak/>
              <w:t>托灭酸</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111.8%</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2.6%</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81.5%</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16.2%</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82.7%</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3.0%</w:t>
            </w:r>
          </w:p>
        </w:tc>
      </w:tr>
      <w:tr w:rsidR="006D675A" w:rsidRPr="006D675A" w:rsidTr="00756D6E">
        <w:trPr>
          <w:trHeight w:val="437"/>
          <w:jc w:val="center"/>
        </w:trPr>
        <w:tc>
          <w:tcPr>
            <w:tcW w:w="1656" w:type="dxa"/>
            <w:vMerge w:val="restart"/>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roofErr w:type="gramStart"/>
            <w:r w:rsidRPr="006D675A">
              <w:rPr>
                <w:color w:val="000000"/>
                <w:kern w:val="0"/>
                <w:sz w:val="18"/>
                <w:szCs w:val="18"/>
              </w:rPr>
              <w:t>依托考昔</w:t>
            </w:r>
            <w:proofErr w:type="gramEnd"/>
          </w:p>
        </w:tc>
        <w:tc>
          <w:tcPr>
            <w:tcW w:w="2029" w:type="dxa"/>
            <w:shd w:val="clear" w:color="auto" w:fill="auto"/>
            <w:vAlign w:val="center"/>
          </w:tcPr>
          <w:p w:rsidR="006D675A" w:rsidRPr="006D675A" w:rsidRDefault="006D675A" w:rsidP="006D675A">
            <w:pPr>
              <w:adjustRightInd/>
              <w:spacing w:line="240" w:lineRule="auto"/>
              <w:jc w:val="center"/>
              <w:rPr>
                <w:color w:val="000000"/>
                <w:kern w:val="0"/>
                <w:sz w:val="18"/>
                <w:szCs w:val="18"/>
              </w:rPr>
            </w:pPr>
            <w:r w:rsidRPr="006D675A">
              <w:rPr>
                <w:color w:val="000000"/>
                <w:kern w:val="0"/>
                <w:sz w:val="18"/>
                <w:szCs w:val="18"/>
              </w:rPr>
              <w:t>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93.6%</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4.4%</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93.0%</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5.0%</w:t>
            </w:r>
          </w:p>
        </w:tc>
      </w:tr>
      <w:tr w:rsidR="006D675A" w:rsidRPr="006D675A" w:rsidTr="00756D6E">
        <w:trPr>
          <w:jc w:val="center"/>
        </w:trPr>
        <w:tc>
          <w:tcPr>
            <w:tcW w:w="1656" w:type="dxa"/>
            <w:vMerge/>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p>
        </w:tc>
        <w:tc>
          <w:tcPr>
            <w:tcW w:w="2029"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10LOQ</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85.3%</w:t>
            </w:r>
          </w:p>
        </w:tc>
        <w:tc>
          <w:tcPr>
            <w:tcW w:w="1843" w:type="dxa"/>
            <w:shd w:val="clear" w:color="auto" w:fill="auto"/>
            <w:vAlign w:val="center"/>
          </w:tcPr>
          <w:p w:rsidR="006D675A" w:rsidRPr="006D675A" w:rsidRDefault="006D675A" w:rsidP="006D675A">
            <w:pPr>
              <w:widowControl/>
              <w:adjustRightInd/>
              <w:spacing w:line="240" w:lineRule="auto"/>
              <w:jc w:val="center"/>
              <w:textAlignment w:val="center"/>
              <w:rPr>
                <w:color w:val="000000"/>
                <w:kern w:val="0"/>
                <w:sz w:val="18"/>
                <w:szCs w:val="18"/>
              </w:rPr>
            </w:pPr>
            <w:r w:rsidRPr="006D675A">
              <w:rPr>
                <w:color w:val="000000"/>
                <w:kern w:val="0"/>
                <w:sz w:val="18"/>
                <w:szCs w:val="18"/>
              </w:rPr>
              <w:t>6.6%</w:t>
            </w:r>
          </w:p>
        </w:tc>
      </w:tr>
    </w:tbl>
    <w:p w:rsidR="006D675A" w:rsidRPr="006D675A" w:rsidRDefault="006D675A" w:rsidP="006D675A">
      <w:pPr>
        <w:pStyle w:val="affc"/>
        <w:spacing w:before="312" w:after="312"/>
      </w:pPr>
      <w:bookmarkStart w:id="65" w:name="_Toc161330750"/>
      <w:bookmarkStart w:id="66" w:name="_Toc166143296"/>
      <w:bookmarkStart w:id="67" w:name="_Toc194394597"/>
      <w:r w:rsidRPr="006D675A">
        <w:rPr>
          <w:rFonts w:hint="eastAsia"/>
        </w:rPr>
        <w:t>检测</w:t>
      </w:r>
      <w:r w:rsidRPr="006D675A">
        <w:t>条件</w:t>
      </w:r>
      <w:bookmarkEnd w:id="65"/>
      <w:bookmarkEnd w:id="66"/>
      <w:bookmarkEnd w:id="67"/>
    </w:p>
    <w:p w:rsidR="006D675A" w:rsidRPr="006D675A" w:rsidRDefault="006D675A" w:rsidP="006D675A">
      <w:pPr>
        <w:pStyle w:val="affd"/>
        <w:spacing w:before="156" w:after="156"/>
      </w:pPr>
      <w:r w:rsidRPr="006D675A">
        <w:t>液相色谱条件</w:t>
      </w:r>
    </w:p>
    <w:p w:rsidR="006D675A" w:rsidRPr="006D675A" w:rsidRDefault="006D675A" w:rsidP="00B709E1">
      <w:pPr>
        <w:pStyle w:val="affff6"/>
        <w:ind w:firstLine="420"/>
      </w:pPr>
      <w:r w:rsidRPr="006D675A">
        <w:rPr>
          <w:rFonts w:hint="eastAsia"/>
        </w:rPr>
        <w:t>色谱柱：AccucoreTM  C18柱，100mm*2.1mm，2.6μm；柱温：35℃；进样量：</w:t>
      </w:r>
      <w:r w:rsidRPr="006D675A">
        <w:t>10</w:t>
      </w:r>
      <w:r w:rsidRPr="006D675A">
        <w:t>μ</w:t>
      </w:r>
      <w:r w:rsidRPr="006D675A">
        <w:rPr>
          <w:rFonts w:hint="eastAsia"/>
        </w:rPr>
        <w:t>L；流速：0.3mL/min，流动相：体积分数为0.1%甲酸水溶液（A相），乙腈（B相）；梯度洗脱程序：0-10min，30%B-40%B；10-13min，40%B-45%B；13-15min，45%B-90%B；15-21min，90%B；21-21.5min，90%B-30%B；21.5-25.0min，30%B；</w:t>
      </w:r>
      <w:r w:rsidRPr="006D675A">
        <w:t>梯度洗脱程序，见表</w:t>
      </w:r>
      <w:r w:rsidRPr="006D675A">
        <w:rPr>
          <w:rFonts w:hint="eastAsia"/>
        </w:rPr>
        <w:t>4</w:t>
      </w:r>
      <w:r w:rsidRPr="006D675A">
        <w:t>。</w:t>
      </w:r>
    </w:p>
    <w:p w:rsidR="006D675A" w:rsidRPr="006D675A" w:rsidRDefault="006D675A" w:rsidP="00E52242">
      <w:pPr>
        <w:widowControl/>
        <w:numPr>
          <w:ilvl w:val="0"/>
          <w:numId w:val="21"/>
        </w:numPr>
        <w:tabs>
          <w:tab w:val="left" w:pos="0"/>
        </w:tabs>
        <w:adjustRightInd/>
        <w:spacing w:beforeLines="50" w:afterLines="50" w:line="240" w:lineRule="auto"/>
        <w:jc w:val="center"/>
        <w:rPr>
          <w:rFonts w:ascii="黑体" w:eastAsia="黑体" w:hAnsi="Times New Roman"/>
          <w:kern w:val="0"/>
          <w:szCs w:val="20"/>
        </w:rPr>
      </w:pPr>
      <w:r w:rsidRPr="006D675A">
        <w:rPr>
          <w:rFonts w:ascii="黑体" w:eastAsia="黑体" w:hAnsi="Times New Roman"/>
          <w:kern w:val="0"/>
          <w:szCs w:val="20"/>
        </w:rPr>
        <w:t>液相色谱洗脱条件</w:t>
      </w:r>
    </w:p>
    <w:tbl>
      <w:tblPr>
        <w:tblW w:w="0" w:type="auto"/>
        <w:jc w:val="center"/>
        <w:tblBorders>
          <w:bottom w:val="single" w:sz="4" w:space="0" w:color="auto"/>
        </w:tblBorders>
        <w:tblLook w:val="04A0"/>
      </w:tblPr>
      <w:tblGrid>
        <w:gridCol w:w="1417"/>
        <w:gridCol w:w="2665"/>
        <w:gridCol w:w="1814"/>
      </w:tblGrid>
      <w:tr w:rsidR="006D675A" w:rsidRPr="006D675A" w:rsidTr="00756D6E">
        <w:trPr>
          <w:trHeight w:val="227"/>
          <w:jc w:val="center"/>
        </w:trPr>
        <w:tc>
          <w:tcPr>
            <w:tcW w:w="1417" w:type="dxa"/>
            <w:tcBorders>
              <w:top w:val="single" w:sz="4" w:space="0" w:color="auto"/>
              <w:bottom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时间</w:t>
            </w:r>
            <w:r w:rsidRPr="006D675A">
              <w:rPr>
                <w:rFonts w:ascii="Times New Roman" w:hAnsi="Times New Roman"/>
                <w:kern w:val="0"/>
              </w:rPr>
              <w:t>/min</w:t>
            </w:r>
          </w:p>
        </w:tc>
        <w:tc>
          <w:tcPr>
            <w:tcW w:w="2665" w:type="dxa"/>
            <w:tcBorders>
              <w:top w:val="single" w:sz="4" w:space="0" w:color="auto"/>
              <w:bottom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A</w:t>
            </w:r>
            <w:r w:rsidRPr="006D675A">
              <w:rPr>
                <w:rFonts w:ascii="Times New Roman" w:hAnsi="Times New Roman"/>
                <w:kern w:val="0"/>
              </w:rPr>
              <w:t>（</w:t>
            </w:r>
            <w:r w:rsidRPr="006D675A">
              <w:rPr>
                <w:rFonts w:ascii="Times New Roman" w:hAnsi="Times New Roman"/>
                <w:kern w:val="0"/>
              </w:rPr>
              <w:t>0.1%</w:t>
            </w:r>
            <w:r w:rsidRPr="006D675A">
              <w:rPr>
                <w:rFonts w:ascii="Times New Roman" w:hAnsi="Times New Roman"/>
                <w:kern w:val="0"/>
              </w:rPr>
              <w:t>甲酸水溶液，</w:t>
            </w:r>
            <w:r w:rsidRPr="006D675A">
              <w:rPr>
                <w:rFonts w:ascii="Times New Roman" w:hAnsi="Times New Roman"/>
                <w:kern w:val="0"/>
              </w:rPr>
              <w:t>%</w:t>
            </w:r>
            <w:r w:rsidRPr="006D675A">
              <w:rPr>
                <w:rFonts w:ascii="Times New Roman" w:hAnsi="Times New Roman"/>
                <w:kern w:val="0"/>
              </w:rPr>
              <w:t>）</w:t>
            </w:r>
          </w:p>
        </w:tc>
        <w:tc>
          <w:tcPr>
            <w:tcW w:w="1814" w:type="dxa"/>
            <w:tcBorders>
              <w:top w:val="single" w:sz="4" w:space="0" w:color="auto"/>
              <w:bottom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B</w:t>
            </w:r>
            <w:r w:rsidRPr="006D675A">
              <w:rPr>
                <w:rFonts w:ascii="Times New Roman" w:hAnsi="Times New Roman"/>
                <w:kern w:val="0"/>
              </w:rPr>
              <w:t>（乙腈，</w:t>
            </w:r>
            <w:r w:rsidRPr="006D675A">
              <w:rPr>
                <w:rFonts w:ascii="Times New Roman" w:hAnsi="Times New Roman"/>
                <w:kern w:val="0"/>
              </w:rPr>
              <w:t>%</w:t>
            </w:r>
            <w:r w:rsidRPr="006D675A">
              <w:rPr>
                <w:rFonts w:ascii="Times New Roman" w:hAnsi="Times New Roman"/>
                <w:kern w:val="0"/>
              </w:rPr>
              <w:t>）</w:t>
            </w:r>
          </w:p>
        </w:tc>
      </w:tr>
      <w:tr w:rsidR="006D675A" w:rsidRPr="006D675A" w:rsidTr="00756D6E">
        <w:trPr>
          <w:trHeight w:val="227"/>
          <w:jc w:val="center"/>
        </w:trPr>
        <w:tc>
          <w:tcPr>
            <w:tcW w:w="1417" w:type="dxa"/>
            <w:tcBorders>
              <w:top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0</w:t>
            </w:r>
          </w:p>
        </w:tc>
        <w:tc>
          <w:tcPr>
            <w:tcW w:w="2665" w:type="dxa"/>
            <w:tcBorders>
              <w:top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70</w:t>
            </w:r>
          </w:p>
        </w:tc>
        <w:tc>
          <w:tcPr>
            <w:tcW w:w="1814" w:type="dxa"/>
            <w:tcBorders>
              <w:top w:val="single" w:sz="4" w:space="0" w:color="auto"/>
            </w:tcBorders>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30</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10</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60</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40</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13</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55</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45</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15</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10</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90</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21</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10</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90</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21.5</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70</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30</w:t>
            </w:r>
          </w:p>
        </w:tc>
      </w:tr>
      <w:tr w:rsidR="006D675A" w:rsidRPr="006D675A" w:rsidTr="00756D6E">
        <w:trPr>
          <w:trHeight w:val="227"/>
          <w:jc w:val="center"/>
        </w:trPr>
        <w:tc>
          <w:tcPr>
            <w:tcW w:w="1417"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25</w:t>
            </w:r>
          </w:p>
        </w:tc>
        <w:tc>
          <w:tcPr>
            <w:tcW w:w="2665"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70</w:t>
            </w:r>
          </w:p>
        </w:tc>
        <w:tc>
          <w:tcPr>
            <w:tcW w:w="1814" w:type="dxa"/>
            <w:shd w:val="clear" w:color="auto" w:fill="auto"/>
            <w:vAlign w:val="center"/>
          </w:tcPr>
          <w:p w:rsidR="006D675A" w:rsidRPr="006D675A" w:rsidRDefault="006D675A" w:rsidP="006D675A">
            <w:pPr>
              <w:adjustRightInd/>
              <w:spacing w:line="360" w:lineRule="auto"/>
              <w:jc w:val="center"/>
              <w:rPr>
                <w:rFonts w:ascii="Times New Roman" w:hAnsi="Times New Roman"/>
                <w:kern w:val="0"/>
              </w:rPr>
            </w:pPr>
            <w:r w:rsidRPr="006D675A">
              <w:rPr>
                <w:rFonts w:ascii="Times New Roman" w:hAnsi="Times New Roman"/>
                <w:kern w:val="0"/>
              </w:rPr>
              <w:t>30</w:t>
            </w:r>
          </w:p>
        </w:tc>
      </w:tr>
    </w:tbl>
    <w:p w:rsidR="006D675A" w:rsidRPr="006D675A" w:rsidRDefault="006D675A" w:rsidP="006D675A">
      <w:pPr>
        <w:pStyle w:val="affd"/>
        <w:spacing w:before="156" w:after="156"/>
      </w:pPr>
      <w:r w:rsidRPr="006D675A">
        <w:t>质谱条件</w:t>
      </w:r>
    </w:p>
    <w:p w:rsidR="00CD561D" w:rsidRDefault="006D675A" w:rsidP="006D675A">
      <w:pPr>
        <w:pStyle w:val="affff6"/>
        <w:ind w:firstLine="420"/>
      </w:pPr>
      <w:r w:rsidRPr="006D675A">
        <w:rPr>
          <w:rFonts w:hint="eastAsia"/>
        </w:rPr>
        <w:t>使用电喷雾离子源以全扫描模式结合平行反应监测模式进行检测，电喷雾离子源参数：正离子模式；鞘气流速为40arb，辅助气流速为10arb，喷雾电压为3.2kV，辅助气温度为350℃，离子传输管温度为320℃；全扫描模式参数：分辨率：70000 FWHM；AGC值：1e6；最大IT:50ms；扫描范围：50 至 500m/z；平行反应监测模式参数：分辨率：35000 FWHM；AGC值：5e4；最大IT:50ms；隔离窗口：1.5m/s；碰撞能量：20，40，60。</w:t>
      </w:r>
    </w:p>
    <w:p w:rsidR="00CD561D" w:rsidRDefault="00CD561D" w:rsidP="00CD561D">
      <w:pPr>
        <w:pStyle w:val="affff6"/>
        <w:ind w:firstLine="420"/>
      </w:pPr>
    </w:p>
    <w:p w:rsidR="00B709E1" w:rsidRDefault="00B709E1" w:rsidP="00CD561D">
      <w:pPr>
        <w:pStyle w:val="affff6"/>
        <w:ind w:firstLine="420"/>
        <w:sectPr w:rsidR="00B709E1" w:rsidSect="00CD561D">
          <w:pgSz w:w="11906" w:h="16838" w:code="9"/>
          <w:pgMar w:top="1928" w:right="1134" w:bottom="1134" w:left="1134" w:header="1418" w:footer="1134" w:gutter="284"/>
          <w:pgNumType w:start="1"/>
          <w:cols w:space="425"/>
          <w:formProt w:val="0"/>
          <w:docGrid w:type="lines" w:linePitch="312"/>
        </w:sectPr>
      </w:pPr>
    </w:p>
    <w:p w:rsidR="00B709E1" w:rsidRDefault="00B709E1" w:rsidP="00B709E1">
      <w:pPr>
        <w:pStyle w:val="af8"/>
        <w:rPr>
          <w:vanish w:val="0"/>
        </w:rPr>
      </w:pPr>
      <w:bookmarkStart w:id="68" w:name="BookMark5"/>
      <w:bookmarkEnd w:id="25"/>
    </w:p>
    <w:p w:rsidR="00B709E1" w:rsidRDefault="00B709E1" w:rsidP="00B709E1">
      <w:pPr>
        <w:pStyle w:val="afe"/>
        <w:rPr>
          <w:vanish w:val="0"/>
        </w:rPr>
      </w:pPr>
    </w:p>
    <w:p w:rsidR="00B709E1" w:rsidRDefault="00B709E1" w:rsidP="00B709E1">
      <w:pPr>
        <w:pStyle w:val="aff3"/>
        <w:spacing w:after="156"/>
      </w:pPr>
      <w:r>
        <w:br/>
      </w:r>
      <w:bookmarkStart w:id="69" w:name="_Toc194394598"/>
      <w:r>
        <w:rPr>
          <w:rFonts w:hint="eastAsia"/>
        </w:rPr>
        <w:t>（资料性）</w:t>
      </w:r>
      <w:r>
        <w:br/>
      </w:r>
      <w:r>
        <w:rPr>
          <w:rFonts w:hint="eastAsia"/>
        </w:rPr>
        <w:t>20种非甾体类抗炎药标准物质定量离子在高分辨质谱中提取离子色谱图</w:t>
      </w:r>
      <w:bookmarkEnd w:id="69"/>
    </w:p>
    <w:p w:rsidR="00B709E1" w:rsidRDefault="00B709E1" w:rsidP="00B709E1">
      <w:pPr>
        <w:pStyle w:val="affff6"/>
        <w:ind w:firstLine="420"/>
      </w:pPr>
    </w:p>
    <w:p w:rsidR="00B709E1" w:rsidRPr="00B709E1" w:rsidRDefault="007F3FBF" w:rsidP="00B709E1">
      <w:pPr>
        <w:spacing w:line="360" w:lineRule="auto"/>
        <w:rPr>
          <w:rFonts w:ascii="Times New Roman" w:hAnsi="Times New Roman"/>
          <w:kern w:val="0"/>
        </w:rPr>
      </w:pPr>
      <w:r w:rsidRPr="007F3FBF">
        <w:rPr>
          <w:noProof/>
          <w:szCs w:val="24"/>
        </w:rPr>
        <w:pict>
          <v:shapetype id="_x0000_t202" coordsize="21600,21600" o:spt="202" path="m,l,21600r21600,l21600,xe">
            <v:stroke joinstyle="miter"/>
            <v:path gradientshapeok="t" o:connecttype="rect"/>
          </v:shapetype>
          <v:shape id="文本框 58" o:spid="_x0000_s1043" type="#_x0000_t202" style="position:absolute;left:0;text-align:left;margin-left:48.9pt;margin-top:17pt;width:391.7pt;height:20.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a</w:t>
                  </w:r>
                  <w:proofErr w:type="gramEnd"/>
                  <w:r>
                    <w:rPr>
                      <w:rFonts w:hint="eastAsia"/>
                      <w:b/>
                      <w:bCs/>
                      <w:color w:val="FF0000"/>
                    </w:rPr>
                    <w:t xml:space="preserve">                         b                      c               d</w:t>
                  </w:r>
                </w:p>
              </w:txbxContent>
            </v:textbox>
          </v:shape>
        </w:pict>
      </w:r>
      <w:r w:rsidRPr="007F3FBF">
        <w:rPr>
          <w:noProof/>
          <w:szCs w:val="24"/>
        </w:rPr>
        <w:pict>
          <v:shape id="文本框 57" o:spid="_x0000_s1027" type="#_x0000_t202" style="position:absolute;left:0;text-align:left;margin-left:378.65pt;margin-top:128.9pt;width:22pt;height:20.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" filled="f" stroked="f" strokeweight=".5pt">
            <v:path arrowok="t"/>
            <v:textbox>
              <w:txbxContent>
                <w:p w:rsidR="00B709E1" w:rsidRPr="00E40C57" w:rsidRDefault="00B709E1" w:rsidP="00B709E1">
                  <w:pPr>
                    <w:rPr>
                      <w:b/>
                      <w:bCs/>
                      <w:color w:val="FF0000"/>
                    </w:rPr>
                  </w:pPr>
                  <w:proofErr w:type="gramStart"/>
                  <w:r w:rsidRPr="00E40C57">
                    <w:rPr>
                      <w:b/>
                      <w:bCs/>
                      <w:color w:val="FF0000"/>
                    </w:rPr>
                    <w:t>h</w:t>
                  </w:r>
                  <w:proofErr w:type="gramEnd"/>
                </w:p>
              </w:txbxContent>
            </v:textbox>
          </v:shape>
        </w:pict>
      </w:r>
      <w:r w:rsidRPr="007F3FBF">
        <w:rPr>
          <w:noProof/>
          <w:szCs w:val="24"/>
        </w:rPr>
        <w:pict>
          <v:shape id="文本框 56" o:spid="_x0000_s1028" type="#_x0000_t202" style="position:absolute;left:0;text-align:left;margin-left:283.1pt;margin-top:126.2pt;width:22pt;height:22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g</w:t>
                  </w:r>
                  <w:proofErr w:type="gramEnd"/>
                </w:p>
              </w:txbxContent>
            </v:textbox>
          </v:shape>
        </w:pict>
      </w:r>
      <w:r w:rsidRPr="007F3FBF">
        <w:rPr>
          <w:noProof/>
          <w:szCs w:val="24"/>
        </w:rPr>
        <w:pict>
          <v:shape id="文本框 55" o:spid="_x0000_s1029" type="#_x0000_t202" style="position:absolute;left:0;text-align:left;margin-left:158.5pt;margin-top:127.85pt;width:22pt;height:20.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" filled="f" stroked="f" strokeweight=".5pt">
            <v:path arrowok="t"/>
            <v:textbox>
              <w:txbxContent>
                <w:p w:rsidR="00B709E1" w:rsidRPr="00E40C57" w:rsidRDefault="00B709E1" w:rsidP="00B709E1">
                  <w:pPr>
                    <w:rPr>
                      <w:b/>
                      <w:bCs/>
                      <w:color w:val="FF0000"/>
                    </w:rPr>
                  </w:pPr>
                  <w:proofErr w:type="gramStart"/>
                  <w:r w:rsidRPr="00E40C57">
                    <w:rPr>
                      <w:b/>
                      <w:bCs/>
                      <w:color w:val="FF0000"/>
                    </w:rPr>
                    <w:t>f</w:t>
                  </w:r>
                  <w:proofErr w:type="gramEnd"/>
                </w:p>
              </w:txbxContent>
            </v:textbox>
          </v:shape>
        </w:pict>
      </w:r>
      <w:r w:rsidRPr="007F3FBF">
        <w:rPr>
          <w:noProof/>
          <w:szCs w:val="24"/>
        </w:rPr>
        <w:pict>
          <v:shape id="文本框 54" o:spid="_x0000_s1030" type="#_x0000_t202" style="position:absolute;left:0;text-align:left;margin-left:59.25pt;margin-top:125pt;width:22pt;height:20.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e</w:t>
                  </w:r>
                  <w:proofErr w:type="gramEnd"/>
                </w:p>
              </w:txbxContent>
            </v:textbox>
          </v:shape>
        </w:pict>
      </w:r>
      <w:r w:rsidR="00B709E1" w:rsidRPr="00B709E1">
        <w:rPr>
          <w:rFonts w:hint="eastAsia"/>
          <w:noProof/>
          <w:kern w:val="0"/>
        </w:rPr>
        <w:drawing>
          <wp:inline distT="0" distB="0" distL="0" distR="0">
            <wp:extent cx="1440000" cy="1260000"/>
            <wp:effectExtent l="0" t="0" r="8255" b="0"/>
            <wp:docPr id="1"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025065" name="图片 1117025065"/>
                    <pic:cNvPicPr preferRelativeResize="0"/>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hint="eastAsia"/>
          <w:noProof/>
          <w:kern w:val="0"/>
        </w:rPr>
        <w:drawing>
          <wp:inline distT="0" distB="0" distL="0" distR="0">
            <wp:extent cx="1440000" cy="1260000"/>
            <wp:effectExtent l="0" t="0" r="8255" b="0"/>
            <wp:docPr id="2"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920961" name="图片 213920961"/>
                    <pic:cNvPicPr preferRelativeResize="0"/>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82"/>
                    <a:stretch/>
                  </pic:blipFill>
                  <pic:spPr bwMode="auto">
                    <a:xfrm>
                      <a:off x="0" y="0"/>
                      <a:ext cx="1440000" cy="1260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709E1" w:rsidRPr="00B709E1">
        <w:rPr>
          <w:rFonts w:hint="eastAsia"/>
          <w:noProof/>
          <w:kern w:val="0"/>
        </w:rPr>
        <w:drawing>
          <wp:inline distT="0" distB="0" distL="0" distR="0">
            <wp:extent cx="1440000" cy="1260000"/>
            <wp:effectExtent l="0" t="0" r="8255" b="0"/>
            <wp:docPr id="27"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2855936" name="图片 1252855936"/>
                    <pic:cNvPicPr preferRelativeResize="0"/>
                  </pic:nvPicPr>
                  <pic:blipFill rotWithShape="1">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198"/>
                    <a:stretch/>
                  </pic:blipFill>
                  <pic:spPr bwMode="auto">
                    <a:xfrm>
                      <a:off x="0" y="0"/>
                      <a:ext cx="1440000" cy="1260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709E1" w:rsidRPr="00B709E1">
        <w:rPr>
          <w:rFonts w:hint="eastAsia"/>
          <w:noProof/>
          <w:kern w:val="0"/>
        </w:rPr>
        <w:drawing>
          <wp:inline distT="0" distB="0" distL="0" distR="0">
            <wp:extent cx="1440000" cy="1260000"/>
            <wp:effectExtent l="0" t="0" r="8255" b="0"/>
            <wp:docPr id="4"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81415" name="图片 46981415"/>
                    <pic:cNvPicPr preferRelativeResize="0"/>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noProof/>
          <w:kern w:val="0"/>
        </w:rPr>
        <w:drawing>
          <wp:inline distT="0" distB="0" distL="0" distR="0">
            <wp:extent cx="1440000" cy="1260000"/>
            <wp:effectExtent l="0" t="0" r="8255" b="0"/>
            <wp:docPr id="41"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230358" name="图片 444230358"/>
                    <pic:cNvPicPr preferRelativeResize="0"/>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noProof/>
          <w:kern w:val="0"/>
        </w:rPr>
        <w:drawing>
          <wp:inline distT="0" distB="0" distL="0" distR="0">
            <wp:extent cx="1440000" cy="1260000"/>
            <wp:effectExtent l="0" t="0" r="8255" b="0"/>
            <wp:docPr id="6"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952685" name="图片 253952685"/>
                    <pic:cNvPicPr preferRelativeResize="0"/>
                  </pic:nvPicPr>
                  <pic:blipFill rotWithShape="1">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811"/>
                    <a:stretch/>
                  </pic:blipFill>
                  <pic:spPr bwMode="auto">
                    <a:xfrm>
                      <a:off x="0" y="0"/>
                      <a:ext cx="1440000" cy="1260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709E1" w:rsidRPr="00B709E1">
        <w:rPr>
          <w:noProof/>
          <w:kern w:val="0"/>
        </w:rPr>
        <w:drawing>
          <wp:inline distT="0" distB="0" distL="0" distR="0">
            <wp:extent cx="1440000" cy="1260000"/>
            <wp:effectExtent l="0" t="0" r="8255" b="0"/>
            <wp:docPr id="7"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2018837" name="图片 1132018837"/>
                    <pic:cNvPicPr preferRelativeResize="0"/>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noProof/>
          <w:kern w:val="0"/>
        </w:rPr>
        <w:drawing>
          <wp:inline distT="0" distB="0" distL="0" distR="0">
            <wp:extent cx="1440000" cy="1260000"/>
            <wp:effectExtent l="0" t="0" r="8255" b="0"/>
            <wp:docPr id="28"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0210357" name="图片 1050210357"/>
                    <pic:cNvPicPr preferRelativeResize="0"/>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p>
    <w:p w:rsidR="00B709E1" w:rsidRPr="00B709E1" w:rsidRDefault="007F3FBF" w:rsidP="00B709E1">
      <w:pPr>
        <w:widowControl/>
        <w:autoSpaceDE w:val="0"/>
        <w:autoSpaceDN w:val="0"/>
        <w:adjustRightInd/>
        <w:spacing w:line="240" w:lineRule="auto"/>
        <w:rPr>
          <w:rFonts w:ascii="宋体" w:hAnsi="Times New Roman"/>
          <w:noProof/>
          <w:kern w:val="0"/>
          <w:szCs w:val="20"/>
        </w:rPr>
      </w:pPr>
      <w:r w:rsidRPr="007F3FBF">
        <w:rPr>
          <w:rFonts w:ascii="宋体" w:hAnsi="Times New Roman"/>
          <w:noProof/>
          <w:szCs w:val="24"/>
        </w:rPr>
        <w:pict>
          <v:shape id="文本框 53" o:spid="_x0000_s1031" type="#_x0000_t202" style="position:absolute;left:0;text-align:left;margin-left:379.8pt;margin-top:235.15pt;width:19.45pt;height:20.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t</w:t>
                  </w:r>
                  <w:proofErr w:type="gramEnd"/>
                </w:p>
              </w:txbxContent>
            </v:textbox>
          </v:shape>
        </w:pict>
      </w:r>
      <w:r w:rsidRPr="007F3FBF">
        <w:rPr>
          <w:rFonts w:ascii="宋体" w:hAnsi="Times New Roman"/>
          <w:noProof/>
          <w:szCs w:val="24"/>
        </w:rPr>
        <w:pict>
          <v:shape id="文本框 52" o:spid="_x0000_s1032" type="#_x0000_t202" style="position:absolute;left:0;text-align:left;margin-left:278.1pt;margin-top:233.1pt;width:22pt;height:22.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" filled="f" stroked="f" strokeweight=".5pt">
            <v:path arrowok="t"/>
            <v:textbox>
              <w:txbxContent>
                <w:p w:rsidR="00B709E1" w:rsidRPr="00E40C57" w:rsidRDefault="00B709E1" w:rsidP="00B709E1">
                  <w:pPr>
                    <w:rPr>
                      <w:b/>
                      <w:bCs/>
                      <w:color w:val="FF0000"/>
                    </w:rPr>
                  </w:pPr>
                  <w:proofErr w:type="gramStart"/>
                  <w:r w:rsidRPr="00E40C57">
                    <w:rPr>
                      <w:b/>
                      <w:bCs/>
                      <w:color w:val="FF0000"/>
                    </w:rPr>
                    <w:t>s</w:t>
                  </w:r>
                  <w:proofErr w:type="gramEnd"/>
                </w:p>
              </w:txbxContent>
            </v:textbox>
          </v:shape>
        </w:pict>
      </w:r>
      <w:r w:rsidRPr="007F3FBF">
        <w:rPr>
          <w:rFonts w:ascii="宋体" w:hAnsi="Times New Roman"/>
          <w:noProof/>
          <w:szCs w:val="24"/>
        </w:rPr>
        <w:pict>
          <v:shape id="文本框 51" o:spid="_x0000_s1033" type="#_x0000_t202" style="position:absolute;left:0;text-align:left;margin-left:166.4pt;margin-top:233.05pt;width:22pt;height:20.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rv</w:t>
                  </w:r>
                  <w:proofErr w:type="gramEnd"/>
                </w:p>
              </w:txbxContent>
            </v:textbox>
          </v:shape>
        </w:pict>
      </w:r>
      <w:r w:rsidRPr="007F3FBF">
        <w:rPr>
          <w:rFonts w:ascii="宋体" w:hAnsi="Times New Roman"/>
          <w:noProof/>
          <w:szCs w:val="24"/>
        </w:rPr>
        <w:pict>
          <v:shape id="文本框 50" o:spid="_x0000_s1034" type="#_x0000_t202" style="position:absolute;left:0;text-align:left;margin-left:44.8pt;margin-top:234.35pt;width:22pt;height:23.1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" filled="f" stroked="f" strokeweight=".5pt">
            <v:path arrowok="t"/>
            <v:textbox>
              <w:txbxContent>
                <w:p w:rsidR="00B709E1" w:rsidRPr="00E40C57" w:rsidRDefault="00B709E1" w:rsidP="00B709E1">
                  <w:pPr>
                    <w:rPr>
                      <w:b/>
                      <w:bCs/>
                      <w:color w:val="FF0000"/>
                    </w:rPr>
                  </w:pPr>
                  <w:proofErr w:type="gramStart"/>
                  <w:r w:rsidRPr="00E40C57">
                    <w:rPr>
                      <w:b/>
                      <w:bCs/>
                      <w:color w:val="FF0000"/>
                    </w:rPr>
                    <w:t>qv</w:t>
                  </w:r>
                  <w:proofErr w:type="gramEnd"/>
                </w:p>
              </w:txbxContent>
            </v:textbox>
          </v:shape>
        </w:pict>
      </w:r>
      <w:r w:rsidRPr="007F3FBF">
        <w:rPr>
          <w:rFonts w:ascii="宋体" w:hAnsi="Times New Roman"/>
          <w:noProof/>
          <w:szCs w:val="24"/>
        </w:rPr>
        <w:pict>
          <v:shape id="文本框 49" o:spid="_x0000_s1035" type="#_x0000_t202" style="position:absolute;left:0;text-align:left;margin-left:384.8pt;margin-top:125.15pt;width:24.75pt;height:26.0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" filled="f" stroked="f" strokeweight=".5pt">
            <v:path arrowok="t"/>
            <v:textbox>
              <w:txbxContent>
                <w:p w:rsidR="00B709E1" w:rsidRPr="00E40C57" w:rsidRDefault="00B709E1" w:rsidP="00B709E1">
                  <w:pPr>
                    <w:rPr>
                      <w:b/>
                      <w:bCs/>
                      <w:color w:val="FF0000"/>
                    </w:rPr>
                  </w:pPr>
                  <w:proofErr w:type="gramStart"/>
                  <w:r w:rsidRPr="00E40C57">
                    <w:rPr>
                      <w:b/>
                      <w:bCs/>
                      <w:color w:val="FF0000"/>
                    </w:rPr>
                    <w:t>p</w:t>
                  </w:r>
                  <w:proofErr w:type="gramEnd"/>
                </w:p>
              </w:txbxContent>
            </v:textbox>
          </v:shape>
        </w:pict>
      </w:r>
      <w:r w:rsidRPr="007F3FBF">
        <w:rPr>
          <w:rFonts w:ascii="宋体" w:hAnsi="Times New Roman"/>
          <w:noProof/>
          <w:szCs w:val="24"/>
        </w:rPr>
        <w:pict>
          <v:shape id="文本框 48" o:spid="_x0000_s1036" type="#_x0000_t202" style="position:absolute;left:0;text-align:left;margin-left:272.35pt;margin-top:124.2pt;width:22pt;height:20.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" filled="f" stroked="f" strokeweight=".5pt">
            <v:path arrowok="t"/>
            <v:textbox>
              <w:txbxContent>
                <w:p w:rsidR="00B709E1" w:rsidRPr="00E40C57" w:rsidRDefault="00B709E1" w:rsidP="00B709E1">
                  <w:pPr>
                    <w:rPr>
                      <w:b/>
                      <w:bCs/>
                      <w:color w:val="FF0000"/>
                    </w:rPr>
                  </w:pPr>
                  <w:proofErr w:type="gramStart"/>
                  <w:r w:rsidRPr="00E40C57">
                    <w:rPr>
                      <w:b/>
                      <w:bCs/>
                      <w:color w:val="FF0000"/>
                    </w:rPr>
                    <w:t>ov</w:t>
                  </w:r>
                  <w:proofErr w:type="gramEnd"/>
                </w:p>
              </w:txbxContent>
            </v:textbox>
          </v:shape>
        </w:pict>
      </w:r>
      <w:r w:rsidRPr="007F3FBF">
        <w:rPr>
          <w:rFonts w:ascii="宋体" w:hAnsi="Times New Roman"/>
          <w:noProof/>
          <w:szCs w:val="24"/>
        </w:rPr>
        <w:pict>
          <v:shape id="文本框 47" o:spid="_x0000_s1037" type="#_x0000_t202" style="position:absolute;left:0;text-align:left;margin-left:162.8pt;margin-top:123.4pt;width:22pt;height:20.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nv</w:t>
                  </w:r>
                  <w:proofErr w:type="gramEnd"/>
                </w:p>
              </w:txbxContent>
            </v:textbox>
          </v:shape>
        </w:pict>
      </w:r>
      <w:r w:rsidRPr="007F3FBF">
        <w:rPr>
          <w:rFonts w:ascii="宋体" w:hAnsi="Times New Roman"/>
          <w:noProof/>
          <w:szCs w:val="24"/>
        </w:rPr>
        <w:pict>
          <v:shape id="文本框 46" o:spid="_x0000_s1038" type="#_x0000_t202" style="position:absolute;left:0;text-align:left;margin-left:45.65pt;margin-top:119.85pt;width:22pt;height:20.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mv</w:t>
                  </w:r>
                  <w:proofErr w:type="gramEnd"/>
                </w:p>
              </w:txbxContent>
            </v:textbox>
          </v:shape>
        </w:pict>
      </w:r>
      <w:r w:rsidRPr="007F3FBF">
        <w:rPr>
          <w:rFonts w:ascii="宋体" w:hAnsi="Times New Roman"/>
          <w:noProof/>
          <w:szCs w:val="24"/>
        </w:rPr>
        <w:pict>
          <v:shape id="文本框 45" o:spid="_x0000_s1039" type="#_x0000_t202" style="position:absolute;left:0;text-align:left;margin-left:386pt;margin-top:21.45pt;width:23.85pt;height:20.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" filled="f" stroked="f" strokeweight=".5pt">
            <v:path arrowok="t"/>
            <v:textbox>
              <w:txbxContent>
                <w:p w:rsidR="00B709E1" w:rsidRPr="00E40C57" w:rsidRDefault="00B709E1" w:rsidP="00B709E1">
                  <w:pPr>
                    <w:rPr>
                      <w:b/>
                      <w:bCs/>
                      <w:color w:val="FF0000"/>
                    </w:rPr>
                  </w:pPr>
                  <w:proofErr w:type="gramStart"/>
                  <w:r w:rsidRPr="00E40C57">
                    <w:rPr>
                      <w:b/>
                      <w:bCs/>
                      <w:color w:val="FF0000"/>
                    </w:rPr>
                    <w:t>l</w:t>
                  </w:r>
                  <w:proofErr w:type="gramEnd"/>
                </w:p>
              </w:txbxContent>
            </v:textbox>
          </v:shape>
        </w:pict>
      </w:r>
      <w:r w:rsidRPr="007F3FBF">
        <w:rPr>
          <w:rFonts w:ascii="宋体" w:hAnsi="Times New Roman"/>
          <w:noProof/>
          <w:szCs w:val="24"/>
        </w:rPr>
        <w:pict>
          <v:shape id="文本框 44" o:spid="_x0000_s1040" type="#_x0000_t202" style="position:absolute;left:0;text-align:left;margin-left:263.15pt;margin-top:17.9pt;width:22pt;height:20.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kv</w:t>
                  </w:r>
                  <w:proofErr w:type="gramEnd"/>
                </w:p>
              </w:txbxContent>
            </v:textbox>
          </v:shape>
        </w:pict>
      </w:r>
      <w:r w:rsidRPr="007F3FBF">
        <w:rPr>
          <w:rFonts w:ascii="宋体" w:hAnsi="Times New Roman"/>
          <w:noProof/>
          <w:szCs w:val="24"/>
        </w:rPr>
        <w:pict>
          <v:shape id="文本框 43" o:spid="_x0000_s1041" type="#_x0000_t202" style="position:absolute;left:0;text-align:left;margin-left:159.8pt;margin-top:19.2pt;width:23.4pt;height:25.25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" filled="f" stroked="f" strokeweight=".5pt">
            <v:path arrowok="t"/>
            <v:textbox>
              <w:txbxContent>
                <w:p w:rsidR="00B709E1" w:rsidRPr="00E40C57" w:rsidRDefault="00B709E1" w:rsidP="00B709E1">
                  <w:pPr>
                    <w:rPr>
                      <w:b/>
                      <w:bCs/>
                      <w:color w:val="FF0000"/>
                    </w:rPr>
                  </w:pPr>
                  <w:proofErr w:type="gramStart"/>
                  <w:r w:rsidRPr="00E40C57">
                    <w:rPr>
                      <w:b/>
                      <w:bCs/>
                      <w:color w:val="FF0000"/>
                    </w:rPr>
                    <w:t>j</w:t>
                  </w:r>
                  <w:proofErr w:type="gramEnd"/>
                </w:p>
              </w:txbxContent>
            </v:textbox>
          </v:shape>
        </w:pict>
      </w:r>
      <w:r w:rsidRPr="007F3FBF">
        <w:rPr>
          <w:rFonts w:ascii="宋体" w:hAnsi="Times New Roman"/>
          <w:noProof/>
          <w:szCs w:val="24"/>
        </w:rPr>
        <w:pict>
          <v:shape id="文本框 42" o:spid="_x0000_s1042" type="#_x0000_t202" style="position:absolute;left:0;text-align:left;margin-left:56pt;margin-top:18.6pt;width:22pt;height:2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" filled="f" stroked="f" strokeweight=".5pt">
            <v:path arrowok="t"/>
            <v:textbox>
              <w:txbxContent>
                <w:p w:rsidR="00B709E1" w:rsidRPr="00E40C57" w:rsidRDefault="00B709E1" w:rsidP="00B709E1">
                  <w:pPr>
                    <w:rPr>
                      <w:b/>
                      <w:bCs/>
                      <w:color w:val="FF0000"/>
                    </w:rPr>
                  </w:pPr>
                  <w:proofErr w:type="gramStart"/>
                  <w:r w:rsidRPr="00E40C57">
                    <w:rPr>
                      <w:b/>
                      <w:bCs/>
                      <w:color w:val="FF0000"/>
                    </w:rPr>
                    <w:t>i</w:t>
                  </w:r>
                  <w:proofErr w:type="gramEnd"/>
                </w:p>
              </w:txbxContent>
            </v:textbox>
          </v:shape>
        </w:pict>
      </w:r>
      <w:r w:rsidR="00B709E1" w:rsidRPr="00B709E1">
        <w:rPr>
          <w:rFonts w:ascii="宋体" w:hAnsi="Times New Roman"/>
          <w:noProof/>
          <w:kern w:val="0"/>
        </w:rPr>
        <w:drawing>
          <wp:inline distT="0" distB="0" distL="0" distR="0">
            <wp:extent cx="1440000" cy="1260000"/>
            <wp:effectExtent l="0" t="0" r="8255" b="0"/>
            <wp:docPr id="29"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434367" name="图片 499434367"/>
                    <pic:cNvPicPr preferRelativeResize="0"/>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0"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678580" name="图片 529678580"/>
                    <pic:cNvPicPr preferRelativeResize="0"/>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1"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248790" name="图片 1027248790"/>
                    <pic:cNvPicPr preferRelativeResize="0"/>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2"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7704091" name="图片 1777704091"/>
                    <pic:cNvPicPr preferRelativeResize="0"/>
                  </pic:nvPicPr>
                  <pic:blipFill>
                    <a:blip r:embed="rId2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3"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797285" name="图片 348797285"/>
                    <pic:cNvPicPr preferRelativeResize="0"/>
                  </pic:nvPicPr>
                  <pic:blipFill>
                    <a:blip r:embed="rId3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4"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273870" name="图片 836273870"/>
                    <pic:cNvPicPr preferRelativeResize="0"/>
                  </pic:nvPicPr>
                  <pic:blipFill>
                    <a:blip r:embed="rId3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5"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7705887" name="图片 1617705887"/>
                    <pic:cNvPicPr preferRelativeResize="0"/>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6"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1459861" name="图片 1291459861"/>
                    <pic:cNvPicPr preferRelativeResize="0"/>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7" name="图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876942" name="图片 2088876942"/>
                    <pic:cNvPicPr preferRelativeResize="0"/>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8"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345102" name="图片 402345102"/>
                    <pic:cNvPicPr preferRelativeResize="0"/>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39" name="图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307835" name="图片 1638307835"/>
                    <pic:cNvPicPr preferRelativeResize="0"/>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r w:rsidR="00B709E1" w:rsidRPr="00B709E1">
        <w:rPr>
          <w:rFonts w:ascii="宋体" w:hAnsi="Times New Roman"/>
          <w:noProof/>
          <w:kern w:val="0"/>
        </w:rPr>
        <w:drawing>
          <wp:inline distT="0" distB="0" distL="0" distR="0">
            <wp:extent cx="1440000" cy="1260000"/>
            <wp:effectExtent l="0" t="0" r="8255" b="0"/>
            <wp:docPr id="40"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7014304" name="图片 2027014304"/>
                    <pic:cNvPicPr preferRelativeResize="0"/>
                  </pic:nvPicPr>
                  <pic:blipFill>
                    <a:blip r:embed="rId3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1260000"/>
                    </a:xfrm>
                    <a:prstGeom prst="rect">
                      <a:avLst/>
                    </a:prstGeom>
                  </pic:spPr>
                </pic:pic>
              </a:graphicData>
            </a:graphic>
          </wp:inline>
        </w:drawing>
      </w:r>
    </w:p>
    <w:p w:rsidR="00B709E1" w:rsidRPr="00B709E1" w:rsidRDefault="00B709E1" w:rsidP="00B709E1">
      <w:pPr>
        <w:spacing w:line="240" w:lineRule="auto"/>
        <w:jc w:val="center"/>
        <w:rPr>
          <w:rFonts w:ascii="宋体" w:hAnsi="Times New Roman"/>
          <w:noProof/>
          <w:kern w:val="0"/>
          <w:szCs w:val="20"/>
        </w:rPr>
      </w:pPr>
      <w:r w:rsidRPr="00B709E1">
        <w:rPr>
          <w:rFonts w:hAnsi="Times New Roman"/>
          <w:noProof/>
          <w:kern w:val="0"/>
          <w:szCs w:val="20"/>
        </w:rPr>
        <w:t>a.</w:t>
      </w:r>
      <w:r w:rsidRPr="00B709E1">
        <w:rPr>
          <w:rFonts w:ascii="宋体" w:hAnsi="Times New Roman"/>
          <w:noProof/>
          <w:kern w:val="0"/>
          <w:szCs w:val="20"/>
        </w:rPr>
        <w:t>酮洛芬；</w:t>
      </w:r>
      <w:r w:rsidRPr="00B709E1">
        <w:rPr>
          <w:rFonts w:hAnsi="Times New Roman"/>
          <w:noProof/>
          <w:kern w:val="0"/>
          <w:szCs w:val="20"/>
        </w:rPr>
        <w:t>b.</w:t>
      </w:r>
      <w:r w:rsidRPr="00B709E1">
        <w:rPr>
          <w:rFonts w:ascii="宋体" w:hAnsi="Times New Roman"/>
          <w:noProof/>
          <w:kern w:val="0"/>
          <w:szCs w:val="20"/>
        </w:rPr>
        <w:t>芬布芬</w:t>
      </w:r>
      <w:r w:rsidRPr="00B709E1">
        <w:rPr>
          <w:rFonts w:hAnsi="Times New Roman"/>
          <w:noProof/>
          <w:kern w:val="0"/>
          <w:szCs w:val="20"/>
        </w:rPr>
        <w:t>；</w:t>
      </w:r>
      <w:r w:rsidRPr="00B709E1">
        <w:rPr>
          <w:rFonts w:hAnsi="Times New Roman"/>
          <w:noProof/>
          <w:kern w:val="0"/>
          <w:szCs w:val="20"/>
        </w:rPr>
        <w:t>c.</w:t>
      </w:r>
      <w:r w:rsidRPr="00B709E1">
        <w:rPr>
          <w:rFonts w:ascii="宋体" w:hAnsi="Times New Roman"/>
          <w:noProof/>
          <w:kern w:val="0"/>
          <w:szCs w:val="20"/>
        </w:rPr>
        <w:t>舒洛芬</w:t>
      </w:r>
      <w:r w:rsidRPr="00B709E1">
        <w:rPr>
          <w:rFonts w:hAnsi="Times New Roman"/>
          <w:noProof/>
          <w:kern w:val="0"/>
          <w:szCs w:val="20"/>
        </w:rPr>
        <w:t>；</w:t>
      </w:r>
      <w:r w:rsidRPr="00B709E1">
        <w:rPr>
          <w:rFonts w:hAnsi="Times New Roman"/>
          <w:noProof/>
          <w:kern w:val="0"/>
          <w:szCs w:val="20"/>
        </w:rPr>
        <w:t>d.</w:t>
      </w:r>
      <w:r w:rsidRPr="00B709E1">
        <w:rPr>
          <w:rFonts w:ascii="宋体" w:hAnsi="Times New Roman"/>
          <w:noProof/>
          <w:kern w:val="0"/>
          <w:szCs w:val="20"/>
        </w:rPr>
        <w:t>噻洛芬酸</w:t>
      </w:r>
      <w:r w:rsidRPr="00B709E1">
        <w:rPr>
          <w:rFonts w:hAnsi="Times New Roman"/>
          <w:noProof/>
          <w:kern w:val="0"/>
          <w:szCs w:val="20"/>
        </w:rPr>
        <w:t>；</w:t>
      </w:r>
      <w:r w:rsidRPr="00B709E1">
        <w:rPr>
          <w:rFonts w:hAnsi="Times New Roman"/>
          <w:noProof/>
          <w:kern w:val="0"/>
          <w:szCs w:val="20"/>
        </w:rPr>
        <w:t>e.</w:t>
      </w:r>
      <w:r w:rsidRPr="00B709E1">
        <w:rPr>
          <w:rFonts w:ascii="宋体" w:hAnsi="Times New Roman"/>
          <w:noProof/>
          <w:kern w:val="0"/>
          <w:szCs w:val="20"/>
        </w:rPr>
        <w:t>吲哚布洛芬</w:t>
      </w:r>
      <w:r w:rsidRPr="00B709E1">
        <w:rPr>
          <w:rFonts w:hAnsi="Times New Roman"/>
          <w:noProof/>
          <w:kern w:val="0"/>
          <w:szCs w:val="20"/>
        </w:rPr>
        <w:t>；</w:t>
      </w:r>
      <w:r w:rsidRPr="00B709E1">
        <w:rPr>
          <w:rFonts w:hAnsi="Times New Roman"/>
          <w:noProof/>
          <w:kern w:val="0"/>
          <w:szCs w:val="20"/>
        </w:rPr>
        <w:t>f.</w:t>
      </w:r>
      <w:r w:rsidRPr="00B709E1">
        <w:rPr>
          <w:rFonts w:ascii="宋体" w:hAnsi="Times New Roman"/>
          <w:noProof/>
          <w:kern w:val="0"/>
          <w:szCs w:val="20"/>
        </w:rPr>
        <w:t>依托度酸</w:t>
      </w:r>
      <w:r w:rsidRPr="00B709E1">
        <w:rPr>
          <w:rFonts w:hAnsi="Times New Roman"/>
          <w:noProof/>
          <w:kern w:val="0"/>
          <w:szCs w:val="20"/>
        </w:rPr>
        <w:t>；</w:t>
      </w:r>
      <w:r w:rsidRPr="00B709E1">
        <w:rPr>
          <w:rFonts w:hAnsi="Times New Roman"/>
          <w:noProof/>
          <w:kern w:val="0"/>
          <w:szCs w:val="20"/>
        </w:rPr>
        <w:t>g.</w:t>
      </w:r>
      <w:r w:rsidRPr="00B709E1">
        <w:rPr>
          <w:rFonts w:ascii="宋体" w:hAnsi="Times New Roman"/>
          <w:noProof/>
          <w:kern w:val="0"/>
          <w:szCs w:val="20"/>
        </w:rPr>
        <w:t>罗美昔布</w:t>
      </w:r>
      <w:r w:rsidRPr="00B709E1">
        <w:rPr>
          <w:rFonts w:hAnsi="Times New Roman"/>
          <w:noProof/>
          <w:kern w:val="0"/>
          <w:szCs w:val="20"/>
        </w:rPr>
        <w:t>；</w:t>
      </w:r>
      <w:r w:rsidRPr="00B709E1">
        <w:rPr>
          <w:rFonts w:hAnsi="Times New Roman"/>
          <w:noProof/>
          <w:kern w:val="0"/>
          <w:szCs w:val="20"/>
        </w:rPr>
        <w:t>h.</w:t>
      </w:r>
      <w:r w:rsidRPr="00B709E1">
        <w:rPr>
          <w:rFonts w:ascii="宋体" w:hAnsi="Times New Roman"/>
          <w:noProof/>
          <w:kern w:val="0"/>
          <w:szCs w:val="20"/>
        </w:rPr>
        <w:t>双氯芬酸</w:t>
      </w:r>
      <w:r w:rsidRPr="00B709E1">
        <w:rPr>
          <w:rFonts w:hAnsi="Times New Roman"/>
          <w:noProof/>
          <w:kern w:val="0"/>
          <w:szCs w:val="20"/>
        </w:rPr>
        <w:t>；</w:t>
      </w:r>
      <w:r w:rsidRPr="00B709E1">
        <w:rPr>
          <w:rFonts w:hAnsi="Times New Roman"/>
          <w:noProof/>
          <w:kern w:val="0"/>
          <w:szCs w:val="20"/>
        </w:rPr>
        <w:t>i.</w:t>
      </w:r>
      <w:r w:rsidRPr="00B709E1">
        <w:rPr>
          <w:rFonts w:ascii="宋体" w:hAnsi="Times New Roman"/>
          <w:noProof/>
          <w:kern w:val="0"/>
          <w:szCs w:val="20"/>
        </w:rPr>
        <w:t>依尔替酸</w:t>
      </w:r>
      <w:r w:rsidRPr="00B709E1">
        <w:rPr>
          <w:rFonts w:hAnsi="Times New Roman"/>
          <w:noProof/>
          <w:kern w:val="0"/>
          <w:szCs w:val="20"/>
        </w:rPr>
        <w:t>；</w:t>
      </w:r>
      <w:r w:rsidRPr="00B709E1">
        <w:rPr>
          <w:rFonts w:hAnsi="Times New Roman"/>
          <w:noProof/>
          <w:kern w:val="0"/>
          <w:szCs w:val="20"/>
        </w:rPr>
        <w:t>j.</w:t>
      </w:r>
      <w:r w:rsidRPr="00B709E1">
        <w:rPr>
          <w:rFonts w:ascii="宋体" w:hAnsi="Times New Roman"/>
          <w:noProof/>
          <w:kern w:val="0"/>
          <w:szCs w:val="20"/>
        </w:rPr>
        <w:t>苯恶洛芬</w:t>
      </w:r>
      <w:r w:rsidRPr="00B709E1">
        <w:rPr>
          <w:rFonts w:hAnsi="Times New Roman"/>
          <w:noProof/>
          <w:kern w:val="0"/>
          <w:szCs w:val="20"/>
        </w:rPr>
        <w:t>；</w:t>
      </w:r>
      <w:r w:rsidRPr="00B709E1">
        <w:rPr>
          <w:rFonts w:hAnsi="Times New Roman"/>
          <w:noProof/>
          <w:kern w:val="0"/>
          <w:szCs w:val="20"/>
        </w:rPr>
        <w:t>k.</w:t>
      </w:r>
      <w:r w:rsidRPr="00B709E1">
        <w:rPr>
          <w:rFonts w:ascii="宋体" w:hAnsi="Times New Roman"/>
          <w:noProof/>
          <w:kern w:val="0"/>
          <w:szCs w:val="20"/>
        </w:rPr>
        <w:t>洛非考昔</w:t>
      </w:r>
      <w:r w:rsidRPr="00B709E1">
        <w:rPr>
          <w:rFonts w:hAnsi="Times New Roman"/>
          <w:noProof/>
          <w:kern w:val="0"/>
          <w:szCs w:val="20"/>
        </w:rPr>
        <w:t>；</w:t>
      </w:r>
      <w:r w:rsidRPr="00B709E1">
        <w:rPr>
          <w:rFonts w:hAnsi="Times New Roman"/>
          <w:noProof/>
          <w:kern w:val="0"/>
          <w:szCs w:val="20"/>
        </w:rPr>
        <w:t>l.</w:t>
      </w:r>
      <w:r w:rsidRPr="00B709E1">
        <w:rPr>
          <w:rFonts w:ascii="宋体" w:hAnsi="Times New Roman"/>
          <w:noProof/>
          <w:kern w:val="0"/>
          <w:szCs w:val="20"/>
        </w:rPr>
        <w:t>美洛昔</w:t>
      </w:r>
      <w:r w:rsidRPr="00B709E1">
        <w:rPr>
          <w:rFonts w:hAnsi="Times New Roman"/>
          <w:noProof/>
          <w:kern w:val="0"/>
          <w:szCs w:val="20"/>
        </w:rPr>
        <w:t>康；</w:t>
      </w:r>
      <w:r w:rsidRPr="00B709E1">
        <w:rPr>
          <w:rFonts w:hAnsi="Times New Roman"/>
          <w:noProof/>
          <w:kern w:val="0"/>
          <w:szCs w:val="20"/>
        </w:rPr>
        <w:t>m.</w:t>
      </w:r>
      <w:r w:rsidRPr="00B709E1">
        <w:rPr>
          <w:rFonts w:ascii="宋体" w:hAnsi="Times New Roman"/>
          <w:noProof/>
          <w:kern w:val="0"/>
          <w:szCs w:val="20"/>
        </w:rPr>
        <w:t>吲哚美辛</w:t>
      </w:r>
      <w:r w:rsidRPr="00B709E1">
        <w:rPr>
          <w:rFonts w:hAnsi="Times New Roman"/>
          <w:noProof/>
          <w:kern w:val="0"/>
          <w:szCs w:val="20"/>
        </w:rPr>
        <w:t>；</w:t>
      </w:r>
      <w:r w:rsidRPr="00B709E1">
        <w:rPr>
          <w:rFonts w:hAnsi="Times New Roman"/>
          <w:noProof/>
          <w:kern w:val="0"/>
          <w:szCs w:val="20"/>
        </w:rPr>
        <w:t>n.</w:t>
      </w:r>
      <w:r w:rsidRPr="00B709E1">
        <w:rPr>
          <w:rFonts w:ascii="宋体" w:hAnsi="Times New Roman"/>
          <w:noProof/>
          <w:kern w:val="0"/>
          <w:szCs w:val="20"/>
        </w:rPr>
        <w:t>塞来昔布</w:t>
      </w:r>
      <w:r w:rsidRPr="00B709E1">
        <w:rPr>
          <w:rFonts w:hAnsi="Times New Roman"/>
          <w:noProof/>
          <w:kern w:val="0"/>
          <w:szCs w:val="20"/>
        </w:rPr>
        <w:t>；</w:t>
      </w:r>
      <w:r w:rsidRPr="00B709E1">
        <w:rPr>
          <w:rFonts w:hAnsi="Times New Roman"/>
          <w:noProof/>
          <w:kern w:val="0"/>
          <w:szCs w:val="20"/>
        </w:rPr>
        <w:t>o.</w:t>
      </w:r>
      <w:r w:rsidRPr="00B709E1">
        <w:rPr>
          <w:rFonts w:ascii="宋体" w:hAnsi="Times New Roman"/>
          <w:noProof/>
          <w:kern w:val="0"/>
          <w:szCs w:val="20"/>
        </w:rPr>
        <w:t>地拉考昔</w:t>
      </w:r>
      <w:r w:rsidRPr="00B709E1">
        <w:rPr>
          <w:rFonts w:hAnsi="Times New Roman"/>
          <w:noProof/>
          <w:kern w:val="0"/>
          <w:szCs w:val="20"/>
        </w:rPr>
        <w:t>；</w:t>
      </w:r>
      <w:r w:rsidRPr="00B709E1">
        <w:rPr>
          <w:rFonts w:hAnsi="Times New Roman"/>
          <w:noProof/>
          <w:kern w:val="0"/>
          <w:szCs w:val="20"/>
        </w:rPr>
        <w:t>p.</w:t>
      </w:r>
      <w:r w:rsidRPr="00B709E1">
        <w:rPr>
          <w:rFonts w:ascii="宋体" w:hAnsi="Times New Roman"/>
          <w:noProof/>
          <w:kern w:val="0"/>
          <w:szCs w:val="20"/>
        </w:rPr>
        <w:t>阿西美辛</w:t>
      </w:r>
      <w:r w:rsidRPr="00B709E1">
        <w:rPr>
          <w:rFonts w:hAnsi="Times New Roman"/>
          <w:noProof/>
          <w:kern w:val="0"/>
          <w:szCs w:val="20"/>
        </w:rPr>
        <w:t>；</w:t>
      </w:r>
      <w:r w:rsidRPr="00B709E1">
        <w:rPr>
          <w:rFonts w:hAnsi="Times New Roman"/>
          <w:noProof/>
          <w:kern w:val="0"/>
          <w:szCs w:val="20"/>
        </w:rPr>
        <w:lastRenderedPageBreak/>
        <w:t>q.</w:t>
      </w:r>
      <w:r w:rsidRPr="00B709E1">
        <w:rPr>
          <w:rFonts w:ascii="宋体" w:hAnsi="Times New Roman"/>
          <w:noProof/>
          <w:kern w:val="0"/>
          <w:szCs w:val="20"/>
        </w:rPr>
        <w:t>奥沙普</w:t>
      </w:r>
      <w:r w:rsidRPr="00B709E1">
        <w:rPr>
          <w:rFonts w:hAnsi="Times New Roman"/>
          <w:noProof/>
          <w:kern w:val="0"/>
          <w:szCs w:val="20"/>
        </w:rPr>
        <w:t>嗪；</w:t>
      </w:r>
      <w:r w:rsidRPr="00B709E1">
        <w:rPr>
          <w:rFonts w:hAnsi="Times New Roman"/>
          <w:noProof/>
          <w:kern w:val="0"/>
          <w:szCs w:val="20"/>
        </w:rPr>
        <w:t>r.</w:t>
      </w:r>
      <w:r w:rsidRPr="00B709E1">
        <w:rPr>
          <w:rFonts w:ascii="宋体" w:hAnsi="Times New Roman"/>
          <w:noProof/>
          <w:kern w:val="0"/>
          <w:szCs w:val="20"/>
        </w:rPr>
        <w:t>甲灭酸</w:t>
      </w:r>
      <w:r w:rsidRPr="00B709E1">
        <w:rPr>
          <w:rFonts w:hAnsi="Times New Roman"/>
          <w:noProof/>
          <w:kern w:val="0"/>
          <w:szCs w:val="20"/>
        </w:rPr>
        <w:t>；</w:t>
      </w:r>
      <w:r w:rsidRPr="00B709E1">
        <w:rPr>
          <w:rFonts w:hAnsi="Times New Roman"/>
          <w:noProof/>
          <w:kern w:val="0"/>
          <w:szCs w:val="20"/>
        </w:rPr>
        <w:t>s.</w:t>
      </w:r>
      <w:r w:rsidRPr="00B709E1">
        <w:rPr>
          <w:rFonts w:ascii="宋体" w:hAnsi="Times New Roman"/>
          <w:noProof/>
          <w:kern w:val="0"/>
          <w:szCs w:val="20"/>
        </w:rPr>
        <w:t>托灭酸</w:t>
      </w:r>
      <w:r w:rsidRPr="00B709E1">
        <w:rPr>
          <w:rFonts w:hAnsi="Times New Roman"/>
          <w:noProof/>
          <w:kern w:val="0"/>
          <w:szCs w:val="20"/>
        </w:rPr>
        <w:t>；</w:t>
      </w:r>
      <w:r w:rsidRPr="00B709E1">
        <w:rPr>
          <w:rFonts w:hAnsi="Times New Roman"/>
          <w:noProof/>
          <w:kern w:val="0"/>
          <w:szCs w:val="20"/>
        </w:rPr>
        <w:t>t.</w:t>
      </w:r>
      <w:r w:rsidRPr="00B709E1">
        <w:rPr>
          <w:rFonts w:ascii="宋体" w:hAnsi="Times New Roman"/>
          <w:noProof/>
          <w:kern w:val="0"/>
          <w:szCs w:val="20"/>
        </w:rPr>
        <w:t>依托考昔</w:t>
      </w:r>
    </w:p>
    <w:p w:rsidR="00B709E1" w:rsidRPr="00B709E1" w:rsidRDefault="00B709E1" w:rsidP="00B709E1">
      <w:pPr>
        <w:pStyle w:val="affff6"/>
        <w:ind w:firstLine="420"/>
      </w:pPr>
    </w:p>
    <w:p w:rsidR="00B709E1" w:rsidRDefault="00B709E1" w:rsidP="00B709E1">
      <w:pPr>
        <w:pStyle w:val="affff6"/>
        <w:ind w:firstLine="420"/>
      </w:pPr>
    </w:p>
    <w:p w:rsidR="00B709E1" w:rsidRDefault="00B709E1" w:rsidP="00B709E1">
      <w:pPr>
        <w:pStyle w:val="affff6"/>
        <w:ind w:firstLineChars="0" w:firstLine="0"/>
        <w:jc w:val="center"/>
      </w:pPr>
      <w:bookmarkStart w:id="70" w:name="BookMark8"/>
      <w:bookmarkEnd w:id="68"/>
      <w:r>
        <w:drawing>
          <wp:inline distT="0" distB="0" distL="0" distR="0">
            <wp:extent cx="1485900" cy="317500"/>
            <wp:effectExtent l="0" t="0" r="0" b="6350"/>
            <wp:docPr id="59" name="图片 59"/>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3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B709E1" w:rsidSect="00B709E1">
      <w:pgSz w:w="11906" w:h="16838" w:code="9"/>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F4E" w:rsidRDefault="005D6F4E" w:rsidP="00D86DB7">
      <w:r>
        <w:separator/>
      </w:r>
    </w:p>
    <w:p w:rsidR="005D6F4E" w:rsidRDefault="005D6F4E"/>
    <w:p w:rsidR="005D6F4E" w:rsidRDefault="005D6F4E"/>
  </w:endnote>
  <w:endnote w:type="continuationSeparator" w:id="0">
    <w:p w:rsidR="005D6F4E" w:rsidRDefault="005D6F4E" w:rsidP="00D86DB7">
      <w:r>
        <w:continuationSeparator/>
      </w:r>
    </w:p>
    <w:p w:rsidR="005D6F4E" w:rsidRDefault="005D6F4E"/>
    <w:p w:rsidR="005D6F4E" w:rsidRDefault="005D6F4E"/>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7F3FBF">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7F3FBF" w:rsidP="00C94DF2">
    <w:pPr>
      <w:pStyle w:val="affff3"/>
    </w:pPr>
    <w:r>
      <w:fldChar w:fldCharType="begin"/>
    </w:r>
    <w:r w:rsidR="000C57D6">
      <w:instrText>PAGE   \* MERGEFORMAT</w:instrText>
    </w:r>
    <w:r>
      <w:fldChar w:fldCharType="separate"/>
    </w:r>
    <w:r w:rsidR="000202FB" w:rsidRPr="000202FB">
      <w:rPr>
        <w:noProof/>
        <w:lang w:val="zh-CN"/>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F4E" w:rsidRDefault="005D6F4E" w:rsidP="00D86DB7">
      <w:r>
        <w:separator/>
      </w:r>
    </w:p>
  </w:footnote>
  <w:footnote w:type="continuationSeparator" w:id="0">
    <w:p w:rsidR="005D6F4E" w:rsidRDefault="005D6F4E" w:rsidP="00D86DB7">
      <w:r>
        <w:continuationSeparator/>
      </w:r>
    </w:p>
    <w:p w:rsidR="005D6F4E" w:rsidRDefault="005D6F4E"/>
    <w:p w:rsidR="005D6F4E" w:rsidRDefault="005D6F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5F4712" w:rsidRDefault="007F3FBF" w:rsidP="00714F58">
    <w:pPr>
      <w:pStyle w:val="afff9"/>
      <w:jc w:val="right"/>
      <w:rPr>
        <w:lang w:val="fr-FR"/>
      </w:rPr>
    </w:pPr>
    <w:fldSimple w:instr=" STYLEREF  标准文件_文件编号  \* MERGEFORMAT ">
      <w:r w:rsidR="003B399F">
        <w:rPr>
          <w:noProof/>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7F3FBF" w:rsidP="00A2271D">
    <w:pPr>
      <w:pStyle w:val="affffb"/>
    </w:pPr>
    <w:fldSimple w:instr=" STYLEREF  标准文件_文件编号  \* MERGEFORMAT ">
      <w:r w:rsidR="000202FB">
        <w:t>DB 42/T XXXX</w:t>
      </w:r>
      <w:r w:rsidR="000202FB">
        <w:t>—</w:t>
      </w:r>
      <w:r w:rsidR="000202FB">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2"/>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OztyJRl/Kx/HkIsVGDRLYlBB66HMFNcRU+LlEUWlVI+BCEUVlAbmIPF3uK+V41f+7qTFhtIgFd5n&#10;aTNQAXNU/w==" w:salt="GlSljILcrutqIh2i5Q5liw=="/>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99F"/>
    <w:rsid w:val="0000040A"/>
    <w:rsid w:val="00000A94"/>
    <w:rsid w:val="00001972"/>
    <w:rsid w:val="00001D9A"/>
    <w:rsid w:val="00007B3A"/>
    <w:rsid w:val="000107E0"/>
    <w:rsid w:val="00011FDE"/>
    <w:rsid w:val="00012FFD"/>
    <w:rsid w:val="00014162"/>
    <w:rsid w:val="00014340"/>
    <w:rsid w:val="00016A9C"/>
    <w:rsid w:val="000202F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6729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99F"/>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6F4E"/>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675A"/>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3FB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ABB"/>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9E1"/>
    <w:rsid w:val="00B71002"/>
    <w:rsid w:val="00B72880"/>
    <w:rsid w:val="00B7452D"/>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32A2"/>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242"/>
    <w:rsid w:val="00E52EFD"/>
    <w:rsid w:val="00E5408A"/>
    <w:rsid w:val="00E56800"/>
    <w:rsid w:val="00E60C63"/>
    <w:rsid w:val="00E62FF9"/>
    <w:rsid w:val="00E635D6"/>
    <w:rsid w:val="00E639BC"/>
    <w:rsid w:val="00E63C52"/>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C48"/>
    <w:rsid w:val="00FE7E79"/>
    <w:rsid w:val="00FE7EEC"/>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uiPriority w:val="9"/>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uiPriority w:val="9"/>
    <w:qFormat/>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5"/>
    <w:qFormat/>
    <w:rsid w:val="00B7100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fff8"/>
    <w:uiPriority w:val="99"/>
    <w:semiHidden/>
    <w:unhideWhenUsed/>
    <w:rsid w:val="006D675A"/>
  </w:style>
  <w:style w:type="table" w:customStyle="1" w:styleId="24">
    <w:name w:val="网格型2"/>
    <w:basedOn w:val="afff7"/>
    <w:next w:val="afffffffff5"/>
    <w:qFormat/>
    <w:rsid w:val="006D6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fff8"/>
    <w:uiPriority w:val="99"/>
    <w:semiHidden/>
    <w:unhideWhenUsed/>
    <w:rsid w:val="006D675A"/>
  </w:style>
  <w:style w:type="table" w:customStyle="1" w:styleId="111">
    <w:name w:val="网格型11"/>
    <w:basedOn w:val="afff7"/>
    <w:next w:val="afffffffff5"/>
    <w:qFormat/>
    <w:rsid w:val="006D675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fff6"/>
    <w:qFormat/>
    <w:rsid w:val="006D675A"/>
    <w:rPr>
      <w:rFonts w:ascii="宋体" w:eastAsia="宋体" w:hAnsi="宋体" w:cs="宋体" w:hint="eastAsia"/>
      <w:color w:val="000000"/>
      <w:sz w:val="18"/>
      <w:szCs w:val="18"/>
      <w:u w:val="none"/>
    </w:rPr>
  </w:style>
  <w:style w:type="table" w:customStyle="1" w:styleId="211">
    <w:name w:val="网格型21"/>
    <w:basedOn w:val="afff7"/>
    <w:next w:val="afffffffff5"/>
    <w:qFormat/>
    <w:rsid w:val="006D675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6D675A"/>
    <w:rPr>
      <w:rFonts w:ascii="宋体" w:eastAsia="宋体" w:hAnsi="宋体" w:cs="宋体" w:hint="eastAsia"/>
      <w:b/>
      <w:bCs/>
      <w:color w:val="000000"/>
      <w:sz w:val="20"/>
      <w:szCs w:val="20"/>
      <w:u w:val="none"/>
    </w:rPr>
  </w:style>
  <w:style w:type="character" w:customStyle="1" w:styleId="font01">
    <w:name w:val="font01"/>
    <w:rsid w:val="006D675A"/>
    <w:rPr>
      <w:rFonts w:ascii="宋体" w:eastAsia="宋体" w:hAnsi="宋体" w:cs="宋体" w:hint="eastAsia"/>
      <w:color w:val="000000"/>
      <w:sz w:val="22"/>
      <w:szCs w:val="22"/>
      <w:u w:val="none"/>
    </w:rPr>
  </w:style>
  <w:style w:type="character" w:customStyle="1" w:styleId="font11">
    <w:name w:val="font11"/>
    <w:qFormat/>
    <w:rsid w:val="006D675A"/>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350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F09F18CE7747D2983AAD22985556B1"/>
        <w:category>
          <w:name w:val="常规"/>
          <w:gallery w:val="placeholder"/>
        </w:category>
        <w:types>
          <w:type w:val="bbPlcHdr"/>
        </w:types>
        <w:behaviors>
          <w:behavior w:val="content"/>
        </w:behaviors>
        <w:guid w:val="{BFCB4E67-545D-49E2-9DD8-E1E5F44FCE13}"/>
      </w:docPartPr>
      <w:docPartBody>
        <w:p w:rsidR="002055A7" w:rsidRDefault="00286FE6">
          <w:pPr>
            <w:pStyle w:val="E2F09F18CE7747D2983AAD22985556B1"/>
          </w:pPr>
          <w:r w:rsidRPr="00751A05">
            <w:rPr>
              <w:rStyle w:val="a3"/>
              <w:rFonts w:hint="eastAsia"/>
            </w:rPr>
            <w:t>单击或点击此处输入文字。</w:t>
          </w:r>
        </w:p>
      </w:docPartBody>
    </w:docPart>
    <w:docPart>
      <w:docPartPr>
        <w:name w:val="DACFCBE29B21496495A8C3A295A03AE3"/>
        <w:category>
          <w:name w:val="常规"/>
          <w:gallery w:val="placeholder"/>
        </w:category>
        <w:types>
          <w:type w:val="bbPlcHdr"/>
        </w:types>
        <w:behaviors>
          <w:behavior w:val="content"/>
        </w:behaviors>
        <w:guid w:val="{78E69DC9-0114-4399-8773-2EBEE6D60967}"/>
      </w:docPartPr>
      <w:docPartBody>
        <w:p w:rsidR="002055A7" w:rsidRDefault="00286FE6">
          <w:pPr>
            <w:pStyle w:val="DACFCBE29B21496495A8C3A295A03AE3"/>
          </w:pPr>
          <w:r w:rsidRPr="00FB6243">
            <w:rPr>
              <w:rStyle w:val="a3"/>
              <w:rFonts w:hint="eastAsia"/>
            </w:rPr>
            <w:t>选择一项。</w:t>
          </w:r>
        </w:p>
      </w:docPartBody>
    </w:docPart>
    <w:docPart>
      <w:docPartPr>
        <w:name w:val="50D27F9BC2024B09BCAD1A3615216DB8"/>
        <w:category>
          <w:name w:val="常规"/>
          <w:gallery w:val="placeholder"/>
        </w:category>
        <w:types>
          <w:type w:val="bbPlcHdr"/>
        </w:types>
        <w:behaviors>
          <w:behavior w:val="content"/>
        </w:behaviors>
        <w:guid w:val="{FCE892DC-6724-4FB4-9A1D-10F3A60FE6A1}"/>
      </w:docPartPr>
      <w:docPartBody>
        <w:p w:rsidR="002055A7" w:rsidRDefault="00286FE6">
          <w:pPr>
            <w:pStyle w:val="50D27F9BC2024B09BCAD1A3615216DB8"/>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6FE6"/>
    <w:rsid w:val="002055A7"/>
    <w:rsid w:val="00286FE6"/>
    <w:rsid w:val="005F6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55A7"/>
    <w:rPr>
      <w:color w:val="808080"/>
    </w:rPr>
  </w:style>
  <w:style w:type="paragraph" w:customStyle="1" w:styleId="E2F09F18CE7747D2983AAD22985556B1">
    <w:name w:val="E2F09F18CE7747D2983AAD22985556B1"/>
    <w:rsid w:val="002055A7"/>
    <w:pPr>
      <w:widowControl w:val="0"/>
      <w:jc w:val="both"/>
    </w:pPr>
  </w:style>
  <w:style w:type="paragraph" w:customStyle="1" w:styleId="DACFCBE29B21496495A8C3A295A03AE3">
    <w:name w:val="DACFCBE29B21496495A8C3A295A03AE3"/>
    <w:rsid w:val="002055A7"/>
    <w:pPr>
      <w:widowControl w:val="0"/>
      <w:jc w:val="both"/>
    </w:pPr>
  </w:style>
  <w:style w:type="paragraph" w:customStyle="1" w:styleId="50D27F9BC2024B09BCAD1A3615216DB8">
    <w:name w:val="50D27F9BC2024B09BCAD1A3615216DB8"/>
    <w:rsid w:val="002055A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00AA-9E71-44A4-8C5D-BF89653A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13</TotalTime>
  <Pages>15</Pages>
  <Words>1914</Words>
  <Characters>10911</Characters>
  <Application>Microsoft Office Word</Application>
  <DocSecurity>0</DocSecurity>
  <Lines>90</Lines>
  <Paragraphs>25</Paragraphs>
  <ScaleCrop>false</ScaleCrop>
  <Company>PCMI</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Windows 用户</dc:creator>
  <cp:keywords/>
  <dc:description>&lt;config cover="true" show_menu="true" version="1.0.0" doctype="SDKXY"&gt;_x000d_
&lt;/config&gt;</dc:description>
  <cp:lastModifiedBy>陈苗</cp:lastModifiedBy>
  <cp:revision>12</cp:revision>
  <cp:lastPrinted>2020-08-30T10:00:00Z</cp:lastPrinted>
  <dcterms:created xsi:type="dcterms:W3CDTF">2025-04-01T02:00:00Z</dcterms:created>
  <dcterms:modified xsi:type="dcterms:W3CDTF">2025-04-01T08:14:00Z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